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200BB" w14:textId="2502D63F" w:rsidR="766A25D6" w:rsidRDefault="766A25D6" w:rsidP="272F115E">
      <w:pPr>
        <w:jc w:val="center"/>
        <w:rPr>
          <w:rFonts w:ascii="Calibri Light" w:eastAsia="Calibri Light" w:hAnsi="Calibri Light" w:cs="Calibri Light"/>
          <w:b/>
          <w:bCs/>
          <w:sz w:val="22"/>
          <w:szCs w:val="22"/>
        </w:rPr>
      </w:pPr>
      <w:bookmarkStart w:id="0" w:name="_GoBack"/>
      <w:bookmarkEnd w:id="0"/>
      <w:r w:rsidRPr="272F115E">
        <w:rPr>
          <w:rFonts w:ascii="Calibri Light" w:eastAsia="Calibri Light" w:hAnsi="Calibri Light" w:cs="Calibri Light"/>
          <w:b/>
          <w:bCs/>
          <w:sz w:val="22"/>
          <w:szCs w:val="22"/>
        </w:rPr>
        <w:t>Committee on Faculty Roles and Reports</w:t>
      </w:r>
    </w:p>
    <w:p w14:paraId="0A8A1C64" w14:textId="3D5F9E6D" w:rsidR="0404F114" w:rsidRDefault="0404F114" w:rsidP="272F115E">
      <w:pPr>
        <w:jc w:val="center"/>
        <w:rPr>
          <w:rFonts w:ascii="Calibri Light" w:eastAsia="Calibri Light" w:hAnsi="Calibri Light" w:cs="Calibri Light"/>
          <w:sz w:val="22"/>
          <w:szCs w:val="22"/>
        </w:rPr>
      </w:pPr>
      <w:r w:rsidRPr="529C71F4">
        <w:rPr>
          <w:rFonts w:ascii="Calibri Light" w:eastAsia="Calibri Light" w:hAnsi="Calibri Light" w:cs="Calibri Light"/>
          <w:sz w:val="22"/>
          <w:szCs w:val="22"/>
        </w:rPr>
        <w:t>Faculty Senate Annual Report: AY 2023-2024</w:t>
      </w:r>
    </w:p>
    <w:p w14:paraId="041CDEDD" w14:textId="660D4A97" w:rsidR="1A830105" w:rsidRDefault="1A830105" w:rsidP="272F115E">
      <w:pPr>
        <w:rPr>
          <w:rFonts w:ascii="Calibri Light" w:eastAsia="Calibri Light" w:hAnsi="Calibri Light" w:cs="Calibri Light"/>
          <w:b/>
          <w:bCs/>
          <w:sz w:val="22"/>
          <w:szCs w:val="22"/>
        </w:rPr>
      </w:pPr>
      <w:r w:rsidRPr="272F115E">
        <w:rPr>
          <w:rFonts w:ascii="Calibri Light" w:eastAsia="Calibri Light" w:hAnsi="Calibri Light" w:cs="Calibri Light"/>
          <w:b/>
          <w:bCs/>
          <w:sz w:val="22"/>
          <w:szCs w:val="22"/>
        </w:rPr>
        <w:t xml:space="preserve">Committee </w:t>
      </w:r>
      <w:r w:rsidR="2085B1F0" w:rsidRPr="272F115E">
        <w:rPr>
          <w:rFonts w:ascii="Calibri Light" w:eastAsia="Calibri Light" w:hAnsi="Calibri Light" w:cs="Calibri Light"/>
          <w:b/>
          <w:bCs/>
          <w:sz w:val="22"/>
          <w:szCs w:val="22"/>
        </w:rPr>
        <w:t>Charge</w:t>
      </w:r>
    </w:p>
    <w:p w14:paraId="7EB3EF6C" w14:textId="1C27E070" w:rsidR="795F7A95" w:rsidRDefault="795F7A95" w:rsidP="529C71F4">
      <w:pPr>
        <w:spacing w:after="0"/>
        <w:rPr>
          <w:rFonts w:ascii="Calibri Light" w:eastAsia="Calibri Light" w:hAnsi="Calibri Light" w:cs="Calibri Light"/>
          <w:color w:val="212121"/>
          <w:sz w:val="22"/>
          <w:szCs w:val="22"/>
        </w:rPr>
      </w:pPr>
      <w:r w:rsidRPr="529C71F4">
        <w:rPr>
          <w:rFonts w:ascii="Calibri Light" w:eastAsia="Calibri Light" w:hAnsi="Calibri Light" w:cs="Calibri Light"/>
          <w:color w:val="212121"/>
          <w:sz w:val="22"/>
          <w:szCs w:val="22"/>
        </w:rPr>
        <w:t xml:space="preserve">The University Standing Committee on Faculty Roles and Rewards is charged with ensuring that the processes and timelines proposed to achieve the five goals laid out in the Task </w:t>
      </w:r>
      <w:r w:rsidR="2CAE5FED" w:rsidRPr="529C71F4">
        <w:rPr>
          <w:rFonts w:ascii="Calibri Light" w:eastAsia="Calibri Light" w:hAnsi="Calibri Light" w:cs="Calibri Light"/>
          <w:color w:val="212121"/>
          <w:sz w:val="22"/>
          <w:szCs w:val="22"/>
        </w:rPr>
        <w:t>Force</w:t>
      </w:r>
      <w:r w:rsidRPr="529C71F4">
        <w:rPr>
          <w:rFonts w:ascii="Calibri Light" w:eastAsia="Calibri Light" w:hAnsi="Calibri Light" w:cs="Calibri Light"/>
          <w:color w:val="212121"/>
          <w:sz w:val="22"/>
          <w:szCs w:val="22"/>
        </w:rPr>
        <w:t xml:space="preserve"> on Reimagining Faculty Roles and Rewards final report of Fall 202</w:t>
      </w:r>
      <w:r w:rsidR="5F188392" w:rsidRPr="529C71F4">
        <w:rPr>
          <w:rFonts w:ascii="Calibri Light" w:eastAsia="Calibri Light" w:hAnsi="Calibri Light" w:cs="Calibri Light"/>
          <w:color w:val="212121"/>
          <w:sz w:val="22"/>
          <w:szCs w:val="22"/>
        </w:rPr>
        <w:t xml:space="preserve">2 are implemented. These goals include: </w:t>
      </w:r>
    </w:p>
    <w:p w14:paraId="5D1DF42D" w14:textId="5DEF2EEC" w:rsidR="5F188392" w:rsidRDefault="5F188392" w:rsidP="529C71F4">
      <w:pPr>
        <w:spacing w:after="0"/>
        <w:rPr>
          <w:rFonts w:ascii="Calibri Light" w:eastAsia="Calibri Light" w:hAnsi="Calibri Light" w:cs="Calibri Light"/>
          <w:color w:val="212121"/>
          <w:sz w:val="22"/>
          <w:szCs w:val="22"/>
        </w:rPr>
      </w:pPr>
    </w:p>
    <w:p w14:paraId="2F1880E2" w14:textId="3708A843" w:rsidR="5F188392" w:rsidRDefault="69B19A48" w:rsidP="00C30144">
      <w:pPr>
        <w:pStyle w:val="ListParagraph"/>
        <w:numPr>
          <w:ilvl w:val="0"/>
          <w:numId w:val="10"/>
        </w:numPr>
        <w:spacing w:after="0" w:line="240" w:lineRule="auto"/>
        <w:rPr>
          <w:rFonts w:ascii="Calibri Light" w:eastAsia="Calibri Light" w:hAnsi="Calibri Light" w:cs="Calibri Light"/>
          <w:b/>
          <w:bCs/>
          <w:sz w:val="22"/>
          <w:szCs w:val="22"/>
        </w:rPr>
      </w:pPr>
      <w:r w:rsidRPr="529C71F4">
        <w:rPr>
          <w:rStyle w:val="normaltextrun"/>
          <w:rFonts w:ascii="Calibri Light" w:eastAsia="Calibri Light" w:hAnsi="Calibri Light" w:cs="Calibri Light"/>
          <w:sz w:val="22"/>
          <w:szCs w:val="22"/>
        </w:rPr>
        <w:t xml:space="preserve">Creating transparent workload guidelines that are equitable and inclusive of all faculty appointment types. </w:t>
      </w:r>
    </w:p>
    <w:p w14:paraId="7A7552B9" w14:textId="2006D934" w:rsidR="5F188392" w:rsidRDefault="69B19A48" w:rsidP="00C30144">
      <w:pPr>
        <w:pStyle w:val="ListParagraph"/>
        <w:numPr>
          <w:ilvl w:val="0"/>
          <w:numId w:val="10"/>
        </w:numPr>
        <w:spacing w:after="0" w:line="240" w:lineRule="auto"/>
        <w:rPr>
          <w:rFonts w:ascii="Calibri Light" w:eastAsia="Calibri Light" w:hAnsi="Calibri Light" w:cs="Calibri Light"/>
          <w:b/>
          <w:bCs/>
          <w:sz w:val="22"/>
          <w:szCs w:val="22"/>
        </w:rPr>
      </w:pPr>
      <w:r w:rsidRPr="5A8F0A44">
        <w:rPr>
          <w:rStyle w:val="normaltextrun"/>
          <w:rFonts w:ascii="Calibri Light" w:eastAsia="Calibri Light" w:hAnsi="Calibri Light" w:cs="Calibri Light"/>
          <w:sz w:val="22"/>
          <w:szCs w:val="22"/>
        </w:rPr>
        <w:t xml:space="preserve">Redesigning </w:t>
      </w:r>
      <w:r w:rsidR="142EFF0E" w:rsidRPr="5A8F0A44">
        <w:rPr>
          <w:rStyle w:val="normaltextrun"/>
          <w:rFonts w:ascii="Calibri Light" w:eastAsia="Calibri Light" w:hAnsi="Calibri Light" w:cs="Calibri Light"/>
          <w:sz w:val="22"/>
          <w:szCs w:val="22"/>
        </w:rPr>
        <w:t>reappointment, renewal, promotion, and tenure (</w:t>
      </w:r>
      <w:r w:rsidRPr="5A8F0A44">
        <w:rPr>
          <w:rStyle w:val="normaltextrun"/>
          <w:rFonts w:ascii="Calibri Light" w:eastAsia="Calibri Light" w:hAnsi="Calibri Light" w:cs="Calibri Light"/>
          <w:sz w:val="22"/>
          <w:szCs w:val="22"/>
        </w:rPr>
        <w:t>RRPT</w:t>
      </w:r>
      <w:r w:rsidR="31A224B6" w:rsidRPr="5A8F0A44">
        <w:rPr>
          <w:rStyle w:val="normaltextrun"/>
          <w:rFonts w:ascii="Calibri Light" w:eastAsia="Calibri Light" w:hAnsi="Calibri Light" w:cs="Calibri Light"/>
          <w:sz w:val="22"/>
          <w:szCs w:val="22"/>
        </w:rPr>
        <w:t>)</w:t>
      </w:r>
      <w:r w:rsidRPr="5A8F0A44">
        <w:rPr>
          <w:rStyle w:val="normaltextrun"/>
          <w:rFonts w:ascii="Calibri Light" w:eastAsia="Calibri Light" w:hAnsi="Calibri Light" w:cs="Calibri Light"/>
          <w:sz w:val="22"/>
          <w:szCs w:val="22"/>
        </w:rPr>
        <w:t xml:space="preserve"> guidelines that represent more inclusive frameworks for all faculty work.</w:t>
      </w:r>
    </w:p>
    <w:p w14:paraId="077B3E69" w14:textId="11CF9514" w:rsidR="5F188392" w:rsidRDefault="69B19A48" w:rsidP="00C30144">
      <w:pPr>
        <w:pStyle w:val="ListParagraph"/>
        <w:numPr>
          <w:ilvl w:val="0"/>
          <w:numId w:val="10"/>
        </w:numPr>
        <w:spacing w:after="0" w:line="240" w:lineRule="auto"/>
        <w:rPr>
          <w:rFonts w:ascii="Calibri Light" w:eastAsia="Calibri Light" w:hAnsi="Calibri Light" w:cs="Calibri Light"/>
          <w:b/>
          <w:bCs/>
          <w:sz w:val="22"/>
          <w:szCs w:val="22"/>
        </w:rPr>
      </w:pPr>
      <w:r w:rsidRPr="5A8F0A44">
        <w:rPr>
          <w:rStyle w:val="normaltextrun"/>
          <w:rFonts w:ascii="Calibri Light" w:eastAsia="Calibri Light" w:hAnsi="Calibri Light" w:cs="Calibri Light"/>
          <w:sz w:val="22"/>
          <w:szCs w:val="22"/>
        </w:rPr>
        <w:t>Developing a strategy for implementing continuous contracts</w:t>
      </w:r>
      <w:r w:rsidR="3602AF71" w:rsidRPr="5A8F0A44">
        <w:rPr>
          <w:rStyle w:val="normaltextrun"/>
          <w:rFonts w:ascii="Calibri Light" w:eastAsia="Calibri Light" w:hAnsi="Calibri Light" w:cs="Calibri Light"/>
          <w:sz w:val="22"/>
          <w:szCs w:val="22"/>
        </w:rPr>
        <w:t xml:space="preserve"> (i.e. formulation of tenure)</w:t>
      </w:r>
      <w:r w:rsidRPr="5A8F0A44">
        <w:rPr>
          <w:rStyle w:val="normaltextrun"/>
          <w:rFonts w:ascii="Calibri Light" w:eastAsia="Calibri Light" w:hAnsi="Calibri Light" w:cs="Calibri Light"/>
          <w:sz w:val="22"/>
          <w:szCs w:val="22"/>
        </w:rPr>
        <w:t xml:space="preserve"> for full-time instructional</w:t>
      </w:r>
      <w:r w:rsidR="70F733DB" w:rsidRPr="5A8F0A44">
        <w:rPr>
          <w:rStyle w:val="normaltextrun"/>
          <w:rFonts w:ascii="Calibri Light" w:eastAsia="Calibri Light" w:hAnsi="Calibri Light" w:cs="Calibri Light"/>
          <w:sz w:val="22"/>
          <w:szCs w:val="22"/>
        </w:rPr>
        <w:t xml:space="preserve"> (term)</w:t>
      </w:r>
      <w:r w:rsidRPr="5A8F0A44">
        <w:rPr>
          <w:rStyle w:val="normaltextrun"/>
          <w:rFonts w:ascii="Calibri Light" w:eastAsia="Calibri Light" w:hAnsi="Calibri Light" w:cs="Calibri Light"/>
          <w:sz w:val="22"/>
          <w:szCs w:val="22"/>
        </w:rPr>
        <w:t xml:space="preserve"> and clinical faculty. </w:t>
      </w:r>
    </w:p>
    <w:p w14:paraId="06E36A61" w14:textId="47E1EF69" w:rsidR="5F188392" w:rsidRDefault="69B19A48" w:rsidP="00C30144">
      <w:pPr>
        <w:pStyle w:val="ListParagraph"/>
        <w:numPr>
          <w:ilvl w:val="0"/>
          <w:numId w:val="10"/>
        </w:numPr>
        <w:spacing w:after="0" w:line="240" w:lineRule="auto"/>
        <w:rPr>
          <w:rFonts w:ascii="Calibri Light" w:eastAsia="Calibri Light" w:hAnsi="Calibri Light" w:cs="Calibri Light"/>
          <w:b/>
          <w:bCs/>
          <w:sz w:val="22"/>
          <w:szCs w:val="22"/>
        </w:rPr>
      </w:pPr>
      <w:r w:rsidRPr="5A8F0A44">
        <w:rPr>
          <w:rStyle w:val="normaltextrun"/>
          <w:rFonts w:ascii="Calibri Light" w:eastAsia="Calibri Light" w:hAnsi="Calibri Light" w:cs="Calibri Light"/>
          <w:sz w:val="22"/>
          <w:szCs w:val="22"/>
        </w:rPr>
        <w:t>Clarifying the relationship between the annual review criteria and the R</w:t>
      </w:r>
      <w:r w:rsidR="473D92E5" w:rsidRPr="5A8F0A44">
        <w:rPr>
          <w:rStyle w:val="normaltextrun"/>
          <w:rFonts w:ascii="Calibri Light" w:eastAsia="Calibri Light" w:hAnsi="Calibri Light" w:cs="Calibri Light"/>
          <w:sz w:val="22"/>
          <w:szCs w:val="22"/>
        </w:rPr>
        <w:t>R</w:t>
      </w:r>
      <w:r w:rsidRPr="5A8F0A44">
        <w:rPr>
          <w:rStyle w:val="normaltextrun"/>
          <w:rFonts w:ascii="Calibri Light" w:eastAsia="Calibri Light" w:hAnsi="Calibri Light" w:cs="Calibri Light"/>
          <w:sz w:val="22"/>
          <w:szCs w:val="22"/>
        </w:rPr>
        <w:t xml:space="preserve">PT criteria. </w:t>
      </w:r>
    </w:p>
    <w:p w14:paraId="3F0CB3A9" w14:textId="118E40F3" w:rsidR="5F188392" w:rsidRDefault="69B19A48" w:rsidP="00C30144">
      <w:pPr>
        <w:pStyle w:val="ListParagraph"/>
        <w:numPr>
          <w:ilvl w:val="0"/>
          <w:numId w:val="10"/>
        </w:numPr>
        <w:spacing w:after="0" w:line="240" w:lineRule="auto"/>
        <w:rPr>
          <w:rFonts w:ascii="Calibri Light" w:eastAsia="Calibri Light" w:hAnsi="Calibri Light" w:cs="Calibri Light"/>
          <w:b/>
          <w:bCs/>
          <w:sz w:val="22"/>
          <w:szCs w:val="22"/>
        </w:rPr>
      </w:pPr>
      <w:r w:rsidRPr="529C71F4">
        <w:rPr>
          <w:rStyle w:val="normaltextrun"/>
          <w:rFonts w:ascii="Calibri Light" w:eastAsia="Calibri Light" w:hAnsi="Calibri Light" w:cs="Calibri Light"/>
          <w:sz w:val="22"/>
          <w:szCs w:val="22"/>
        </w:rPr>
        <w:t xml:space="preserve">Creating a robust culture of faculty cohesiveness through career development for all. </w:t>
      </w:r>
    </w:p>
    <w:p w14:paraId="23D54EB0" w14:textId="5AD55BDB" w:rsidR="5F188392" w:rsidRDefault="5F188392" w:rsidP="529C71F4">
      <w:pPr>
        <w:spacing w:after="0"/>
        <w:rPr>
          <w:rFonts w:ascii="Calibri Light" w:eastAsia="Calibri Light" w:hAnsi="Calibri Light" w:cs="Calibri Light"/>
          <w:color w:val="212121"/>
          <w:sz w:val="22"/>
          <w:szCs w:val="22"/>
        </w:rPr>
      </w:pPr>
    </w:p>
    <w:p w14:paraId="4A037734" w14:textId="1202088A" w:rsidR="5F188392" w:rsidRDefault="5F188392" w:rsidP="5A8F0A44">
      <w:pPr>
        <w:rPr>
          <w:rFonts w:ascii="Calibri Light" w:eastAsia="Calibri Light" w:hAnsi="Calibri Light" w:cs="Calibri Light"/>
          <w:color w:val="212121"/>
          <w:sz w:val="22"/>
          <w:szCs w:val="22"/>
        </w:rPr>
      </w:pPr>
      <w:r w:rsidRPr="5A8F0A44">
        <w:rPr>
          <w:rFonts w:ascii="Calibri Light" w:eastAsia="Calibri Light" w:hAnsi="Calibri Light" w:cs="Calibri Light"/>
          <w:color w:val="212121"/>
          <w:sz w:val="22"/>
          <w:szCs w:val="22"/>
        </w:rPr>
        <w:t>The Committee shall report to the Faculty Senate on the progress toward these goals at least once each year and shall confer and collaborate with the appropriate committees and campus offices. The Committee shall recognize tenure as a major safeguard of academic freedom, the quality of educat</w:t>
      </w:r>
      <w:r w:rsidR="11746E1E" w:rsidRPr="5A8F0A44">
        <w:rPr>
          <w:rFonts w:ascii="Calibri Light" w:eastAsia="Calibri Light" w:hAnsi="Calibri Light" w:cs="Calibri Light"/>
          <w:color w:val="212121"/>
          <w:sz w:val="22"/>
          <w:szCs w:val="22"/>
        </w:rPr>
        <w:t xml:space="preserve">ion offered, and the continuity and stability of the institution. </w:t>
      </w:r>
      <w:r w:rsidR="795F7A95" w:rsidRPr="5A8F0A44">
        <w:rPr>
          <w:rFonts w:ascii="Calibri Light" w:eastAsia="Calibri Light" w:hAnsi="Calibri Light" w:cs="Calibri Light"/>
          <w:color w:val="212121"/>
          <w:sz w:val="22"/>
          <w:szCs w:val="22"/>
        </w:rPr>
        <w:t xml:space="preserve">   </w:t>
      </w:r>
    </w:p>
    <w:p w14:paraId="5577A28B" w14:textId="61FE1468" w:rsidR="3A4566AC" w:rsidRDefault="3A4566AC" w:rsidP="5A8F0A44">
      <w:pPr>
        <w:spacing w:after="0"/>
        <w:rPr>
          <w:rFonts w:ascii="Calibri Light" w:eastAsia="Calibri Light" w:hAnsi="Calibri Light" w:cs="Calibri Light"/>
          <w:color w:val="000000" w:themeColor="text1"/>
        </w:rPr>
      </w:pPr>
      <w:r w:rsidRPr="5A8F0A44">
        <w:rPr>
          <w:rFonts w:ascii="Calibri Light" w:eastAsia="Calibri Light" w:hAnsi="Calibri Light" w:cs="Calibri Light"/>
          <w:color w:val="212121"/>
          <w:sz w:val="22"/>
          <w:szCs w:val="22"/>
        </w:rPr>
        <w:t xml:space="preserve">The Committee shall be co-chaired by a member from the Faculty Matters Committee and the Vice Provost for Faculty Affairs and Development. </w:t>
      </w:r>
      <w:r w:rsidR="3A16143B" w:rsidRPr="5A8F0A44">
        <w:rPr>
          <w:rFonts w:ascii="Calibri Light" w:eastAsia="Calibri Light" w:hAnsi="Calibri Light" w:cs="Calibri Light"/>
          <w:color w:val="212121"/>
          <w:sz w:val="22"/>
          <w:szCs w:val="22"/>
        </w:rPr>
        <w:t>The overall composition of the committee must include representation from at least 6 different schools and colleges.</w:t>
      </w:r>
      <w:r w:rsidR="206FFEAE" w:rsidRPr="5A8F0A44">
        <w:rPr>
          <w:rFonts w:ascii="Calibri Light" w:eastAsia="Calibri Light" w:hAnsi="Calibri Light" w:cs="Calibri Light"/>
          <w:color w:val="212121"/>
          <w:sz w:val="22"/>
          <w:szCs w:val="22"/>
        </w:rPr>
        <w:t xml:space="preserve"> There are also three additional Provost appointees for the committee: 1) an Associate Dean for Faculty Affairs or </w:t>
      </w:r>
      <w:r w:rsidR="7404945B" w:rsidRPr="5A8F0A44">
        <w:rPr>
          <w:rFonts w:ascii="Calibri Light" w:eastAsia="Calibri Light" w:hAnsi="Calibri Light" w:cs="Calibri Light"/>
          <w:color w:val="212121"/>
          <w:sz w:val="22"/>
          <w:szCs w:val="22"/>
        </w:rPr>
        <w:t xml:space="preserve">Dean’s office representative </w:t>
      </w:r>
      <w:r w:rsidR="79E00D04" w:rsidRPr="5A8F0A44">
        <w:rPr>
          <w:rFonts w:ascii="Calibri Light" w:eastAsia="Calibri Light" w:hAnsi="Calibri Light" w:cs="Calibri Light"/>
          <w:color w:val="212121"/>
          <w:sz w:val="22"/>
          <w:szCs w:val="22"/>
        </w:rPr>
        <w:t xml:space="preserve">who can speak </w:t>
      </w:r>
      <w:r w:rsidR="1BABC5AB" w:rsidRPr="5A8F0A44">
        <w:rPr>
          <w:rFonts w:ascii="Calibri Light" w:eastAsia="Calibri Light" w:hAnsi="Calibri Light" w:cs="Calibri Light"/>
          <w:color w:val="212121"/>
          <w:sz w:val="22"/>
          <w:szCs w:val="22"/>
        </w:rPr>
        <w:t>about</w:t>
      </w:r>
      <w:r w:rsidR="79E00D04" w:rsidRPr="5A8F0A44">
        <w:rPr>
          <w:rFonts w:ascii="Calibri Light" w:eastAsia="Calibri Light" w:hAnsi="Calibri Light" w:cs="Calibri Light"/>
          <w:color w:val="212121"/>
          <w:sz w:val="22"/>
          <w:szCs w:val="22"/>
        </w:rPr>
        <w:t xml:space="preserve"> faculty issues</w:t>
      </w:r>
      <w:r w:rsidR="206FFEAE" w:rsidRPr="5A8F0A44">
        <w:rPr>
          <w:rFonts w:ascii="Calibri Light" w:eastAsia="Calibri Light" w:hAnsi="Calibri Light" w:cs="Calibri Light"/>
          <w:color w:val="212121"/>
          <w:sz w:val="22"/>
          <w:szCs w:val="22"/>
        </w:rPr>
        <w:t>; 2) another LAU head/department chair; and 3) a R</w:t>
      </w:r>
      <w:r w:rsidR="5EE9CB1B" w:rsidRPr="5A8F0A44">
        <w:rPr>
          <w:rFonts w:ascii="Calibri Light" w:eastAsia="Calibri Light" w:hAnsi="Calibri Light" w:cs="Calibri Light"/>
          <w:color w:val="212121"/>
          <w:sz w:val="22"/>
          <w:szCs w:val="22"/>
        </w:rPr>
        <w:t xml:space="preserve">esearch Council representative. </w:t>
      </w:r>
    </w:p>
    <w:p w14:paraId="1E5B8941" w14:textId="78B59AB7" w:rsidR="272F115E" w:rsidRDefault="272F115E" w:rsidP="272F115E">
      <w:pPr>
        <w:spacing w:after="0"/>
        <w:rPr>
          <w:rFonts w:ascii="Calibri Light" w:eastAsia="Calibri Light" w:hAnsi="Calibri Light" w:cs="Calibri Light"/>
          <w:color w:val="212121"/>
          <w:sz w:val="22"/>
          <w:szCs w:val="22"/>
        </w:rPr>
      </w:pPr>
    </w:p>
    <w:p w14:paraId="71A4FCCE" w14:textId="362E902C" w:rsidR="0C8504A8" w:rsidRDefault="0C8504A8" w:rsidP="272F115E">
      <w:pPr>
        <w:spacing w:after="0"/>
        <w:rPr>
          <w:rFonts w:ascii="Calibri Light" w:eastAsia="Calibri Light" w:hAnsi="Calibri Light" w:cs="Calibri Light"/>
          <w:color w:val="000000" w:themeColor="text1"/>
          <w:sz w:val="22"/>
          <w:szCs w:val="22"/>
        </w:rPr>
      </w:pPr>
      <w:r w:rsidRPr="272F115E">
        <w:rPr>
          <w:rFonts w:ascii="Calibri Light" w:eastAsia="Calibri Light" w:hAnsi="Calibri Light" w:cs="Calibri Light"/>
          <w:b/>
          <w:bCs/>
          <w:color w:val="000000" w:themeColor="text1"/>
          <w:sz w:val="22"/>
          <w:szCs w:val="22"/>
        </w:rPr>
        <w:t>Committee Co-Chairs</w:t>
      </w:r>
    </w:p>
    <w:p w14:paraId="76E21F16" w14:textId="7FCEF943" w:rsidR="0C8504A8" w:rsidRDefault="00C30144" w:rsidP="00C30144">
      <w:pPr>
        <w:pStyle w:val="ListParagraph"/>
        <w:numPr>
          <w:ilvl w:val="0"/>
          <w:numId w:val="11"/>
        </w:numPr>
        <w:spacing w:after="0"/>
        <w:rPr>
          <w:rFonts w:ascii="Calibri Light" w:eastAsia="Calibri Light" w:hAnsi="Calibri Light" w:cs="Calibri Light"/>
          <w:color w:val="000000" w:themeColor="text1"/>
          <w:sz w:val="22"/>
          <w:szCs w:val="22"/>
        </w:rPr>
      </w:pPr>
      <w:hyperlink r:id="rId8">
        <w:r w:rsidR="0C8504A8" w:rsidRPr="272F115E">
          <w:rPr>
            <w:rStyle w:val="Hyperlink"/>
            <w:rFonts w:ascii="Calibri Light" w:eastAsia="Calibri Light" w:hAnsi="Calibri Light" w:cs="Calibri Light"/>
            <w:sz w:val="22"/>
            <w:szCs w:val="22"/>
          </w:rPr>
          <w:t xml:space="preserve">Kim </w:t>
        </w:r>
        <w:proofErr w:type="spellStart"/>
        <w:r w:rsidR="0C8504A8" w:rsidRPr="272F115E">
          <w:rPr>
            <w:rStyle w:val="Hyperlink"/>
            <w:rFonts w:ascii="Calibri Light" w:eastAsia="Calibri Light" w:hAnsi="Calibri Light" w:cs="Calibri Light"/>
            <w:sz w:val="22"/>
            <w:szCs w:val="22"/>
          </w:rPr>
          <w:t>Eby</w:t>
        </w:r>
        <w:proofErr w:type="spellEnd"/>
      </w:hyperlink>
      <w:r w:rsidR="0C8504A8" w:rsidRPr="272F115E">
        <w:rPr>
          <w:rFonts w:ascii="Calibri Light" w:eastAsia="Calibri Light" w:hAnsi="Calibri Light" w:cs="Calibri Light"/>
          <w:color w:val="000000" w:themeColor="text1"/>
          <w:sz w:val="22"/>
          <w:szCs w:val="22"/>
        </w:rPr>
        <w:t xml:space="preserve"> (Faculty Affairs &amp; Development, Provost Office)</w:t>
      </w:r>
    </w:p>
    <w:p w14:paraId="0313459F" w14:textId="7088F33E" w:rsidR="0C8504A8" w:rsidRDefault="00C30144" w:rsidP="00C30144">
      <w:pPr>
        <w:pStyle w:val="ListParagraph"/>
        <w:numPr>
          <w:ilvl w:val="0"/>
          <w:numId w:val="11"/>
        </w:numPr>
        <w:spacing w:after="0"/>
        <w:rPr>
          <w:rFonts w:ascii="Calibri Light" w:eastAsia="Calibri Light" w:hAnsi="Calibri Light" w:cs="Calibri Light"/>
          <w:color w:val="000000" w:themeColor="text1"/>
          <w:sz w:val="22"/>
          <w:szCs w:val="22"/>
        </w:rPr>
      </w:pPr>
      <w:hyperlink r:id="rId9">
        <w:r w:rsidR="0C8504A8" w:rsidRPr="5A8F0A44">
          <w:rPr>
            <w:rStyle w:val="Hyperlink"/>
            <w:rFonts w:ascii="Calibri Light" w:eastAsia="Calibri Light" w:hAnsi="Calibri Light" w:cs="Calibri Light"/>
            <w:sz w:val="22"/>
            <w:szCs w:val="22"/>
          </w:rPr>
          <w:t>Mohan Venigalla*</w:t>
        </w:r>
      </w:hyperlink>
      <w:r w:rsidR="0C8504A8" w:rsidRPr="5A8F0A44">
        <w:rPr>
          <w:rFonts w:ascii="Calibri Light" w:eastAsia="Calibri Light" w:hAnsi="Calibri Light" w:cs="Calibri Light"/>
          <w:color w:val="000000" w:themeColor="text1"/>
          <w:sz w:val="22"/>
          <w:szCs w:val="22"/>
        </w:rPr>
        <w:t xml:space="preserve"> (F</w:t>
      </w:r>
      <w:r w:rsidR="05EB43BC" w:rsidRPr="5A8F0A44">
        <w:rPr>
          <w:rFonts w:ascii="Calibri Light" w:eastAsia="Calibri Light" w:hAnsi="Calibri Light" w:cs="Calibri Light"/>
          <w:color w:val="000000" w:themeColor="text1"/>
          <w:sz w:val="22"/>
          <w:szCs w:val="22"/>
        </w:rPr>
        <w:t>aculty Senate</w:t>
      </w:r>
      <w:r w:rsidR="0C8504A8" w:rsidRPr="5A8F0A44">
        <w:rPr>
          <w:rFonts w:ascii="Calibri Light" w:eastAsia="Calibri Light" w:hAnsi="Calibri Light" w:cs="Calibri Light"/>
          <w:color w:val="000000" w:themeColor="text1"/>
          <w:sz w:val="22"/>
          <w:szCs w:val="22"/>
        </w:rPr>
        <w:t xml:space="preserve"> </w:t>
      </w:r>
      <w:r w:rsidR="5E9ECDB4" w:rsidRPr="5A8F0A44">
        <w:rPr>
          <w:rFonts w:ascii="Calibri Light" w:eastAsia="Calibri Light" w:hAnsi="Calibri Light" w:cs="Calibri Light"/>
          <w:color w:val="000000" w:themeColor="text1"/>
          <w:sz w:val="22"/>
          <w:szCs w:val="22"/>
        </w:rPr>
        <w:t xml:space="preserve">[FS] </w:t>
      </w:r>
      <w:r w:rsidR="0C8504A8" w:rsidRPr="5A8F0A44">
        <w:rPr>
          <w:rFonts w:ascii="Calibri Light" w:eastAsia="Calibri Light" w:hAnsi="Calibri Light" w:cs="Calibri Light"/>
          <w:color w:val="000000" w:themeColor="text1"/>
          <w:sz w:val="22"/>
          <w:szCs w:val="22"/>
        </w:rPr>
        <w:t>Faculty Matters</w:t>
      </w:r>
      <w:r w:rsidR="2525D4D6" w:rsidRPr="5A8F0A44">
        <w:rPr>
          <w:rFonts w:ascii="Calibri Light" w:eastAsia="Calibri Light" w:hAnsi="Calibri Light" w:cs="Calibri Light"/>
          <w:color w:val="000000" w:themeColor="text1"/>
          <w:sz w:val="22"/>
          <w:szCs w:val="22"/>
        </w:rPr>
        <w:t xml:space="preserve"> Committee</w:t>
      </w:r>
      <w:r w:rsidR="0C8504A8" w:rsidRPr="5A8F0A44">
        <w:rPr>
          <w:rFonts w:ascii="Calibri Light" w:eastAsia="Calibri Light" w:hAnsi="Calibri Light" w:cs="Calibri Light"/>
          <w:color w:val="000000" w:themeColor="text1"/>
          <w:sz w:val="22"/>
          <w:szCs w:val="22"/>
        </w:rPr>
        <w:t>, C</w:t>
      </w:r>
      <w:r w:rsidR="02F58B85" w:rsidRPr="5A8F0A44">
        <w:rPr>
          <w:rFonts w:ascii="Calibri Light" w:eastAsia="Calibri Light" w:hAnsi="Calibri Light" w:cs="Calibri Light"/>
          <w:color w:val="000000" w:themeColor="text1"/>
          <w:sz w:val="22"/>
          <w:szCs w:val="22"/>
        </w:rPr>
        <w:t>ollege of Engineering and Computing</w:t>
      </w:r>
      <w:r w:rsidR="0C8504A8" w:rsidRPr="5A8F0A44">
        <w:rPr>
          <w:rFonts w:ascii="Calibri Light" w:eastAsia="Calibri Light" w:hAnsi="Calibri Light" w:cs="Calibri Light"/>
          <w:color w:val="000000" w:themeColor="text1"/>
          <w:sz w:val="22"/>
          <w:szCs w:val="22"/>
        </w:rPr>
        <w:t>)</w:t>
      </w:r>
    </w:p>
    <w:p w14:paraId="2BDFB333" w14:textId="378BEE6B" w:rsidR="7D2A69E5" w:rsidRDefault="7D2A69E5" w:rsidP="272F115E">
      <w:pPr>
        <w:spacing w:after="0"/>
        <w:rPr>
          <w:rFonts w:ascii="Calibri Light" w:eastAsia="Calibri Light" w:hAnsi="Calibri Light" w:cs="Calibri Light"/>
          <w:color w:val="000000" w:themeColor="text1"/>
          <w:sz w:val="22"/>
          <w:szCs w:val="22"/>
        </w:rPr>
      </w:pPr>
      <w:r w:rsidRPr="272F115E">
        <w:rPr>
          <w:rFonts w:ascii="Calibri Light" w:eastAsia="Calibri Light" w:hAnsi="Calibri Light" w:cs="Calibri Light"/>
          <w:b/>
          <w:bCs/>
          <w:color w:val="000000" w:themeColor="text1"/>
          <w:sz w:val="22"/>
          <w:szCs w:val="22"/>
        </w:rPr>
        <w:t>Committee Members</w:t>
      </w:r>
    </w:p>
    <w:p w14:paraId="039A2563" w14:textId="00F9213B" w:rsidR="7D2A69E5" w:rsidRDefault="00C30144" w:rsidP="00C30144">
      <w:pPr>
        <w:pStyle w:val="ListParagraph"/>
        <w:numPr>
          <w:ilvl w:val="0"/>
          <w:numId w:val="12"/>
        </w:numPr>
        <w:rPr>
          <w:rFonts w:ascii="Calibri Light" w:eastAsia="Calibri Light" w:hAnsi="Calibri Light" w:cs="Calibri Light"/>
          <w:color w:val="000000" w:themeColor="text1"/>
          <w:sz w:val="22"/>
          <w:szCs w:val="22"/>
        </w:rPr>
      </w:pPr>
      <w:hyperlink r:id="rId10">
        <w:r w:rsidR="7D2A69E5" w:rsidRPr="5A8F0A44">
          <w:rPr>
            <w:rStyle w:val="Hyperlink"/>
            <w:rFonts w:ascii="Calibri Light" w:eastAsia="Calibri Light" w:hAnsi="Calibri Light" w:cs="Calibri Light"/>
            <w:sz w:val="22"/>
            <w:szCs w:val="22"/>
          </w:rPr>
          <w:t>Regina Biggs</w:t>
        </w:r>
      </w:hyperlink>
      <w:r w:rsidR="7D2A69E5" w:rsidRPr="5A8F0A44">
        <w:rPr>
          <w:rFonts w:ascii="Calibri Light" w:eastAsia="Calibri Light" w:hAnsi="Calibri Light" w:cs="Calibri Light"/>
          <w:color w:val="000000" w:themeColor="text1"/>
          <w:sz w:val="22"/>
          <w:szCs w:val="22"/>
        </w:rPr>
        <w:t xml:space="preserve"> (C</w:t>
      </w:r>
      <w:r w:rsidR="4D74A2B2" w:rsidRPr="5A8F0A44">
        <w:rPr>
          <w:rFonts w:ascii="Calibri Light" w:eastAsia="Calibri Light" w:hAnsi="Calibri Light" w:cs="Calibri Light"/>
          <w:color w:val="000000" w:themeColor="text1"/>
          <w:sz w:val="22"/>
          <w:szCs w:val="22"/>
        </w:rPr>
        <w:t>ollege of Education and Human Development</w:t>
      </w:r>
      <w:r w:rsidR="7D2A69E5" w:rsidRPr="5A8F0A44">
        <w:rPr>
          <w:rFonts w:ascii="Calibri Light" w:eastAsia="Calibri Light" w:hAnsi="Calibri Light" w:cs="Calibri Light"/>
          <w:color w:val="000000" w:themeColor="text1"/>
          <w:sz w:val="22"/>
          <w:szCs w:val="22"/>
        </w:rPr>
        <w:t>-elected by F</w:t>
      </w:r>
      <w:r w:rsidR="258479B8" w:rsidRPr="5A8F0A44">
        <w:rPr>
          <w:rFonts w:ascii="Calibri Light" w:eastAsia="Calibri Light" w:hAnsi="Calibri Light" w:cs="Calibri Light"/>
          <w:color w:val="000000" w:themeColor="text1"/>
          <w:sz w:val="22"/>
          <w:szCs w:val="22"/>
        </w:rPr>
        <w:t>S</w:t>
      </w:r>
      <w:r w:rsidR="7D2A69E5" w:rsidRPr="5A8F0A44">
        <w:rPr>
          <w:rFonts w:ascii="Calibri Light" w:eastAsia="Calibri Light" w:hAnsi="Calibri Light" w:cs="Calibri Light"/>
          <w:color w:val="000000" w:themeColor="text1"/>
          <w:sz w:val="22"/>
          <w:szCs w:val="22"/>
        </w:rPr>
        <w:t>, term ends 2025)</w:t>
      </w:r>
    </w:p>
    <w:p w14:paraId="6017AAF9" w14:textId="4C104E4F" w:rsidR="7D2A69E5" w:rsidRDefault="00C30144" w:rsidP="00C30144">
      <w:pPr>
        <w:pStyle w:val="ListParagraph"/>
        <w:numPr>
          <w:ilvl w:val="0"/>
          <w:numId w:val="12"/>
        </w:numPr>
        <w:rPr>
          <w:rFonts w:ascii="Calibri Light" w:eastAsia="Calibri Light" w:hAnsi="Calibri Light" w:cs="Calibri Light"/>
          <w:color w:val="000000" w:themeColor="text1"/>
          <w:sz w:val="22"/>
          <w:szCs w:val="22"/>
        </w:rPr>
      </w:pPr>
      <w:hyperlink r:id="rId11">
        <w:proofErr w:type="spellStart"/>
        <w:r w:rsidR="7D2A69E5" w:rsidRPr="5A8F0A44">
          <w:rPr>
            <w:rStyle w:val="Hyperlink"/>
            <w:rFonts w:ascii="Calibri Light" w:eastAsia="Calibri Light" w:hAnsi="Calibri Light" w:cs="Calibri Light"/>
            <w:sz w:val="22"/>
            <w:szCs w:val="22"/>
          </w:rPr>
          <w:t>Sebahattin</w:t>
        </w:r>
        <w:proofErr w:type="spellEnd"/>
        <w:r w:rsidR="7D2A69E5" w:rsidRPr="5A8F0A44">
          <w:rPr>
            <w:rStyle w:val="Hyperlink"/>
            <w:rFonts w:ascii="Calibri Light" w:eastAsia="Calibri Light" w:hAnsi="Calibri Light" w:cs="Calibri Light"/>
            <w:sz w:val="22"/>
            <w:szCs w:val="22"/>
          </w:rPr>
          <w:t xml:space="preserve"> (</w:t>
        </w:r>
        <w:proofErr w:type="spellStart"/>
        <w:r w:rsidR="7D2A69E5" w:rsidRPr="5A8F0A44">
          <w:rPr>
            <w:rStyle w:val="Hyperlink"/>
            <w:rFonts w:ascii="Calibri Light" w:eastAsia="Calibri Light" w:hAnsi="Calibri Light" w:cs="Calibri Light"/>
            <w:sz w:val="22"/>
            <w:szCs w:val="22"/>
          </w:rPr>
          <w:t>Seb</w:t>
        </w:r>
        <w:proofErr w:type="spellEnd"/>
        <w:r w:rsidR="7D2A69E5" w:rsidRPr="5A8F0A44">
          <w:rPr>
            <w:rStyle w:val="Hyperlink"/>
            <w:rFonts w:ascii="Calibri Light" w:eastAsia="Calibri Light" w:hAnsi="Calibri Light" w:cs="Calibri Light"/>
            <w:sz w:val="22"/>
            <w:szCs w:val="22"/>
          </w:rPr>
          <w:t xml:space="preserve">) </w:t>
        </w:r>
        <w:proofErr w:type="spellStart"/>
        <w:r w:rsidR="7D2A69E5" w:rsidRPr="5A8F0A44">
          <w:rPr>
            <w:rStyle w:val="Hyperlink"/>
            <w:rFonts w:ascii="Calibri Light" w:eastAsia="Calibri Light" w:hAnsi="Calibri Light" w:cs="Calibri Light"/>
            <w:sz w:val="22"/>
            <w:szCs w:val="22"/>
          </w:rPr>
          <w:t>Demirkan</w:t>
        </w:r>
        <w:proofErr w:type="spellEnd"/>
        <w:r w:rsidR="7D2A69E5" w:rsidRPr="5A8F0A44">
          <w:rPr>
            <w:rStyle w:val="Hyperlink"/>
            <w:rFonts w:ascii="Calibri Light" w:eastAsia="Calibri Light" w:hAnsi="Calibri Light" w:cs="Calibri Light"/>
            <w:sz w:val="22"/>
            <w:szCs w:val="22"/>
          </w:rPr>
          <w:t>*</w:t>
        </w:r>
      </w:hyperlink>
      <w:r w:rsidR="7D2A69E5" w:rsidRPr="5A8F0A44">
        <w:rPr>
          <w:rFonts w:ascii="Calibri Light" w:eastAsia="Calibri Light" w:hAnsi="Calibri Light" w:cs="Calibri Light"/>
          <w:color w:val="000000" w:themeColor="text1"/>
          <w:sz w:val="22"/>
          <w:szCs w:val="22"/>
        </w:rPr>
        <w:t xml:space="preserve"> (C</w:t>
      </w:r>
      <w:r w:rsidR="3394EBE8" w:rsidRPr="5A8F0A44">
        <w:rPr>
          <w:rFonts w:ascii="Calibri Light" w:eastAsia="Calibri Light" w:hAnsi="Calibri Light" w:cs="Calibri Light"/>
          <w:color w:val="000000" w:themeColor="text1"/>
          <w:sz w:val="22"/>
          <w:szCs w:val="22"/>
        </w:rPr>
        <w:t>ostello College of Business</w:t>
      </w:r>
      <w:r w:rsidR="7D2A69E5" w:rsidRPr="5A8F0A44">
        <w:rPr>
          <w:rFonts w:ascii="Calibri Light" w:eastAsia="Calibri Light" w:hAnsi="Calibri Light" w:cs="Calibri Light"/>
          <w:color w:val="000000" w:themeColor="text1"/>
          <w:sz w:val="22"/>
          <w:szCs w:val="22"/>
        </w:rPr>
        <w:t>-elected by F</w:t>
      </w:r>
      <w:r w:rsidR="39749D68" w:rsidRPr="5A8F0A44">
        <w:rPr>
          <w:rFonts w:ascii="Calibri Light" w:eastAsia="Calibri Light" w:hAnsi="Calibri Light" w:cs="Calibri Light"/>
          <w:color w:val="000000" w:themeColor="text1"/>
          <w:sz w:val="22"/>
          <w:szCs w:val="22"/>
        </w:rPr>
        <w:t>S</w:t>
      </w:r>
      <w:r w:rsidR="7D2A69E5" w:rsidRPr="5A8F0A44">
        <w:rPr>
          <w:rFonts w:ascii="Calibri Light" w:eastAsia="Calibri Light" w:hAnsi="Calibri Light" w:cs="Calibri Light"/>
          <w:color w:val="000000" w:themeColor="text1"/>
          <w:sz w:val="22"/>
          <w:szCs w:val="22"/>
        </w:rPr>
        <w:t>, term ends 2024)</w:t>
      </w:r>
    </w:p>
    <w:p w14:paraId="63722F22" w14:textId="4D49DAAB" w:rsidR="7D2A69E5" w:rsidRDefault="00C30144" w:rsidP="00C30144">
      <w:pPr>
        <w:pStyle w:val="ListParagraph"/>
        <w:numPr>
          <w:ilvl w:val="0"/>
          <w:numId w:val="12"/>
        </w:numPr>
        <w:rPr>
          <w:rFonts w:ascii="Calibri Light" w:eastAsia="Calibri Light" w:hAnsi="Calibri Light" w:cs="Calibri Light"/>
          <w:color w:val="000000" w:themeColor="text1"/>
          <w:sz w:val="22"/>
          <w:szCs w:val="22"/>
        </w:rPr>
      </w:pPr>
      <w:hyperlink r:id="rId12">
        <w:r w:rsidR="7D2A69E5" w:rsidRPr="5A8F0A44">
          <w:rPr>
            <w:rStyle w:val="Hyperlink"/>
            <w:rFonts w:ascii="Calibri Light" w:eastAsia="Calibri Light" w:hAnsi="Calibri Light" w:cs="Calibri Light"/>
            <w:sz w:val="22"/>
            <w:szCs w:val="22"/>
          </w:rPr>
          <w:t>Daniel Garrison*</w:t>
        </w:r>
      </w:hyperlink>
      <w:r w:rsidR="7D2A69E5" w:rsidRPr="5A8F0A44">
        <w:rPr>
          <w:rFonts w:ascii="Calibri Light" w:eastAsia="Calibri Light" w:hAnsi="Calibri Light" w:cs="Calibri Light"/>
          <w:color w:val="000000" w:themeColor="text1"/>
          <w:sz w:val="22"/>
          <w:szCs w:val="22"/>
        </w:rPr>
        <w:t xml:space="preserve"> (</w:t>
      </w:r>
      <w:r w:rsidR="7F85B9E8" w:rsidRPr="5A8F0A44">
        <w:rPr>
          <w:rFonts w:ascii="Calibri Light" w:eastAsia="Calibri Light" w:hAnsi="Calibri Light" w:cs="Calibri Light"/>
          <w:color w:val="000000" w:themeColor="text1"/>
          <w:sz w:val="22"/>
          <w:szCs w:val="22"/>
        </w:rPr>
        <w:t>College of Engineering and Computing</w:t>
      </w:r>
      <w:r w:rsidR="7D2A69E5" w:rsidRPr="5A8F0A44">
        <w:rPr>
          <w:rFonts w:ascii="Calibri Light" w:eastAsia="Calibri Light" w:hAnsi="Calibri Light" w:cs="Calibri Light"/>
          <w:color w:val="000000" w:themeColor="text1"/>
          <w:sz w:val="22"/>
          <w:szCs w:val="22"/>
        </w:rPr>
        <w:t>-elected by FS, term ends 2025)</w:t>
      </w:r>
    </w:p>
    <w:p w14:paraId="53CD513D" w14:textId="2A97C3FE" w:rsidR="7D2A69E5" w:rsidRDefault="00C30144" w:rsidP="00C30144">
      <w:pPr>
        <w:pStyle w:val="ListParagraph"/>
        <w:numPr>
          <w:ilvl w:val="0"/>
          <w:numId w:val="12"/>
        </w:numPr>
        <w:rPr>
          <w:rFonts w:ascii="Calibri Light" w:eastAsia="Calibri Light" w:hAnsi="Calibri Light" w:cs="Calibri Light"/>
          <w:color w:val="000000" w:themeColor="text1"/>
          <w:sz w:val="22"/>
          <w:szCs w:val="22"/>
        </w:rPr>
      </w:pPr>
      <w:hyperlink r:id="rId13">
        <w:r w:rsidR="7D2A69E5" w:rsidRPr="5A8F0A44">
          <w:rPr>
            <w:rStyle w:val="Hyperlink"/>
            <w:rFonts w:ascii="Calibri Light" w:eastAsia="Calibri Light" w:hAnsi="Calibri Light" w:cs="Calibri Light"/>
            <w:sz w:val="22"/>
            <w:szCs w:val="22"/>
          </w:rPr>
          <w:t>Emily Ihara</w:t>
        </w:r>
      </w:hyperlink>
      <w:r w:rsidR="7D2A69E5" w:rsidRPr="5A8F0A44">
        <w:rPr>
          <w:rFonts w:ascii="Calibri Light" w:eastAsia="Calibri Light" w:hAnsi="Calibri Light" w:cs="Calibri Light"/>
          <w:color w:val="000000" w:themeColor="text1"/>
          <w:sz w:val="22"/>
          <w:szCs w:val="22"/>
        </w:rPr>
        <w:t xml:space="preserve"> (C</w:t>
      </w:r>
      <w:r w:rsidR="65056418" w:rsidRPr="5A8F0A44">
        <w:rPr>
          <w:rFonts w:ascii="Calibri Light" w:eastAsia="Calibri Light" w:hAnsi="Calibri Light" w:cs="Calibri Light"/>
          <w:color w:val="000000" w:themeColor="text1"/>
          <w:sz w:val="22"/>
          <w:szCs w:val="22"/>
        </w:rPr>
        <w:t>ollege of Public Health</w:t>
      </w:r>
      <w:r w:rsidR="7D2A69E5" w:rsidRPr="5A8F0A44">
        <w:rPr>
          <w:rFonts w:ascii="Calibri Light" w:eastAsia="Calibri Light" w:hAnsi="Calibri Light" w:cs="Calibri Light"/>
          <w:color w:val="000000" w:themeColor="text1"/>
          <w:sz w:val="22"/>
          <w:szCs w:val="22"/>
        </w:rPr>
        <w:t>-appointed chair/LAU head rep)</w:t>
      </w:r>
    </w:p>
    <w:p w14:paraId="40469B06" w14:textId="2606D074" w:rsidR="7D2A69E5" w:rsidRDefault="00C30144" w:rsidP="00C30144">
      <w:pPr>
        <w:pStyle w:val="ListParagraph"/>
        <w:numPr>
          <w:ilvl w:val="0"/>
          <w:numId w:val="12"/>
        </w:numPr>
        <w:rPr>
          <w:rFonts w:ascii="Calibri Light" w:eastAsia="Calibri Light" w:hAnsi="Calibri Light" w:cs="Calibri Light"/>
          <w:color w:val="000000" w:themeColor="text1"/>
          <w:sz w:val="22"/>
          <w:szCs w:val="22"/>
        </w:rPr>
      </w:pPr>
      <w:hyperlink r:id="rId14">
        <w:proofErr w:type="spellStart"/>
        <w:r w:rsidR="7D2A69E5" w:rsidRPr="5A8F0A44">
          <w:rPr>
            <w:rStyle w:val="Hyperlink"/>
            <w:rFonts w:ascii="Calibri Light" w:eastAsia="Calibri Light" w:hAnsi="Calibri Light" w:cs="Calibri Light"/>
            <w:sz w:val="22"/>
            <w:szCs w:val="22"/>
          </w:rPr>
          <w:t>Naoru</w:t>
        </w:r>
        <w:proofErr w:type="spellEnd"/>
        <w:r w:rsidR="7D2A69E5" w:rsidRPr="5A8F0A44">
          <w:rPr>
            <w:rStyle w:val="Hyperlink"/>
            <w:rFonts w:ascii="Calibri Light" w:eastAsia="Calibri Light" w:hAnsi="Calibri Light" w:cs="Calibri Light"/>
            <w:sz w:val="22"/>
            <w:szCs w:val="22"/>
          </w:rPr>
          <w:t xml:space="preserve"> Koizumi</w:t>
        </w:r>
      </w:hyperlink>
      <w:r w:rsidR="7D2A69E5" w:rsidRPr="5A8F0A44">
        <w:rPr>
          <w:rFonts w:ascii="Calibri Light" w:eastAsia="Calibri Light" w:hAnsi="Calibri Light" w:cs="Calibri Light"/>
          <w:color w:val="000000" w:themeColor="text1"/>
          <w:sz w:val="22"/>
          <w:szCs w:val="22"/>
        </w:rPr>
        <w:t xml:space="preserve"> (</w:t>
      </w:r>
      <w:proofErr w:type="spellStart"/>
      <w:r w:rsidR="7D2A69E5" w:rsidRPr="5A8F0A44">
        <w:rPr>
          <w:rFonts w:ascii="Calibri Light" w:eastAsia="Calibri Light" w:hAnsi="Calibri Light" w:cs="Calibri Light"/>
          <w:color w:val="000000" w:themeColor="text1"/>
          <w:sz w:val="22"/>
          <w:szCs w:val="22"/>
        </w:rPr>
        <w:t>Schar</w:t>
      </w:r>
      <w:proofErr w:type="spellEnd"/>
      <w:r w:rsidR="5021B1D2" w:rsidRPr="5A8F0A44">
        <w:rPr>
          <w:rFonts w:ascii="Calibri Light" w:eastAsia="Calibri Light" w:hAnsi="Calibri Light" w:cs="Calibri Light"/>
          <w:color w:val="000000" w:themeColor="text1"/>
          <w:sz w:val="22"/>
          <w:szCs w:val="22"/>
        </w:rPr>
        <w:t xml:space="preserve"> School of Policy and Government</w:t>
      </w:r>
      <w:r w:rsidR="7D2A69E5" w:rsidRPr="5A8F0A44">
        <w:rPr>
          <w:rFonts w:ascii="Calibri Light" w:eastAsia="Calibri Light" w:hAnsi="Calibri Light" w:cs="Calibri Light"/>
          <w:color w:val="000000" w:themeColor="text1"/>
          <w:sz w:val="22"/>
          <w:szCs w:val="22"/>
        </w:rPr>
        <w:t>-appointed Research Council rep)</w:t>
      </w:r>
    </w:p>
    <w:p w14:paraId="354C7B77" w14:textId="6FC0B14B" w:rsidR="7D2A69E5" w:rsidRDefault="00C30144" w:rsidP="00C30144">
      <w:pPr>
        <w:pStyle w:val="ListParagraph"/>
        <w:numPr>
          <w:ilvl w:val="0"/>
          <w:numId w:val="12"/>
        </w:numPr>
        <w:rPr>
          <w:rFonts w:ascii="Calibri Light" w:eastAsia="Calibri Light" w:hAnsi="Calibri Light" w:cs="Calibri Light"/>
          <w:color w:val="000000" w:themeColor="text1"/>
          <w:sz w:val="22"/>
          <w:szCs w:val="22"/>
        </w:rPr>
      </w:pPr>
      <w:hyperlink r:id="rId15">
        <w:r w:rsidR="7D2A69E5" w:rsidRPr="272F115E">
          <w:rPr>
            <w:rStyle w:val="Hyperlink"/>
            <w:rFonts w:ascii="Calibri Light" w:eastAsia="Calibri Light" w:hAnsi="Calibri Light" w:cs="Calibri Light"/>
            <w:sz w:val="22"/>
            <w:szCs w:val="22"/>
          </w:rPr>
          <w:t>Alison Price</w:t>
        </w:r>
      </w:hyperlink>
      <w:r w:rsidR="7D2A69E5" w:rsidRPr="272F115E">
        <w:rPr>
          <w:rFonts w:ascii="Calibri Light" w:eastAsia="Calibri Light" w:hAnsi="Calibri Light" w:cs="Calibri Light"/>
          <w:color w:val="000000" w:themeColor="text1"/>
          <w:sz w:val="22"/>
          <w:szCs w:val="22"/>
        </w:rPr>
        <w:t xml:space="preserve"> (Antonin Scalia Law School-appointed Associate Dean rep)</w:t>
      </w:r>
    </w:p>
    <w:p w14:paraId="2506DC68" w14:textId="2DB3B5BD" w:rsidR="7D2A69E5" w:rsidRDefault="00C30144" w:rsidP="00C30144">
      <w:pPr>
        <w:pStyle w:val="ListParagraph"/>
        <w:numPr>
          <w:ilvl w:val="0"/>
          <w:numId w:val="12"/>
        </w:numPr>
        <w:rPr>
          <w:rFonts w:ascii="Calibri Light" w:eastAsia="Calibri Light" w:hAnsi="Calibri Light" w:cs="Calibri Light"/>
          <w:color w:val="000000" w:themeColor="text1"/>
          <w:sz w:val="22"/>
          <w:szCs w:val="22"/>
        </w:rPr>
      </w:pPr>
      <w:hyperlink r:id="rId16">
        <w:proofErr w:type="spellStart"/>
        <w:r w:rsidR="7D2A69E5" w:rsidRPr="5A8F0A44">
          <w:rPr>
            <w:rStyle w:val="Hyperlink"/>
            <w:rFonts w:ascii="Calibri Light" w:eastAsia="Calibri Light" w:hAnsi="Calibri Light" w:cs="Calibri Light"/>
            <w:sz w:val="22"/>
            <w:szCs w:val="22"/>
          </w:rPr>
          <w:t>Jandos</w:t>
        </w:r>
        <w:proofErr w:type="spellEnd"/>
        <w:r w:rsidR="7D2A69E5" w:rsidRPr="5A8F0A44">
          <w:rPr>
            <w:rStyle w:val="Hyperlink"/>
            <w:rFonts w:ascii="Calibri Light" w:eastAsia="Calibri Light" w:hAnsi="Calibri Light" w:cs="Calibri Light"/>
            <w:sz w:val="22"/>
            <w:szCs w:val="22"/>
          </w:rPr>
          <w:t xml:space="preserve"> Rothstein</w:t>
        </w:r>
      </w:hyperlink>
      <w:r w:rsidR="7D2A69E5" w:rsidRPr="5A8F0A44">
        <w:rPr>
          <w:rFonts w:ascii="Calibri Light" w:eastAsia="Calibri Light" w:hAnsi="Calibri Light" w:cs="Calibri Light"/>
          <w:color w:val="000000" w:themeColor="text1"/>
          <w:sz w:val="22"/>
          <w:szCs w:val="22"/>
        </w:rPr>
        <w:t xml:space="preserve"> (C</w:t>
      </w:r>
      <w:r w:rsidR="263222CF" w:rsidRPr="5A8F0A44">
        <w:rPr>
          <w:rFonts w:ascii="Calibri Light" w:eastAsia="Calibri Light" w:hAnsi="Calibri Light" w:cs="Calibri Light"/>
          <w:color w:val="000000" w:themeColor="text1"/>
          <w:sz w:val="22"/>
          <w:szCs w:val="22"/>
        </w:rPr>
        <w:t>ollege of Visual and Performing Arts</w:t>
      </w:r>
      <w:r w:rsidR="7D2A69E5" w:rsidRPr="5A8F0A44">
        <w:rPr>
          <w:rFonts w:ascii="Calibri Light" w:eastAsia="Calibri Light" w:hAnsi="Calibri Light" w:cs="Calibri Light"/>
          <w:color w:val="000000" w:themeColor="text1"/>
          <w:sz w:val="22"/>
          <w:szCs w:val="22"/>
        </w:rPr>
        <w:t>-elected by FS, term ends 2024)</w:t>
      </w:r>
    </w:p>
    <w:p w14:paraId="3B6EB0BD" w14:textId="555010CC" w:rsidR="7D2A69E5" w:rsidRDefault="00C30144" w:rsidP="00C30144">
      <w:pPr>
        <w:pStyle w:val="ListParagraph"/>
        <w:numPr>
          <w:ilvl w:val="0"/>
          <w:numId w:val="12"/>
        </w:numPr>
        <w:rPr>
          <w:rFonts w:ascii="Calibri Light" w:eastAsia="Calibri Light" w:hAnsi="Calibri Light" w:cs="Calibri Light"/>
          <w:color w:val="000000" w:themeColor="text1"/>
          <w:sz w:val="22"/>
          <w:szCs w:val="22"/>
        </w:rPr>
      </w:pPr>
      <w:hyperlink r:id="rId17">
        <w:r w:rsidR="7D2A69E5" w:rsidRPr="5A8F0A44">
          <w:rPr>
            <w:rStyle w:val="Hyperlink"/>
            <w:rFonts w:ascii="Calibri Light" w:eastAsia="Calibri Light" w:hAnsi="Calibri Light" w:cs="Calibri Light"/>
            <w:sz w:val="22"/>
            <w:szCs w:val="22"/>
          </w:rPr>
          <w:t>Kelly Schrum</w:t>
        </w:r>
      </w:hyperlink>
      <w:r w:rsidR="7D2A69E5" w:rsidRPr="5A8F0A44">
        <w:rPr>
          <w:rFonts w:ascii="Calibri Light" w:eastAsia="Calibri Light" w:hAnsi="Calibri Light" w:cs="Calibri Light"/>
          <w:color w:val="000000" w:themeColor="text1"/>
          <w:sz w:val="22"/>
          <w:szCs w:val="22"/>
        </w:rPr>
        <w:t xml:space="preserve"> (C</w:t>
      </w:r>
      <w:r w:rsidR="421EA2D8" w:rsidRPr="5A8F0A44">
        <w:rPr>
          <w:rFonts w:ascii="Calibri Light" w:eastAsia="Calibri Light" w:hAnsi="Calibri Light" w:cs="Calibri Light"/>
          <w:color w:val="000000" w:themeColor="text1"/>
          <w:sz w:val="22"/>
          <w:szCs w:val="22"/>
        </w:rPr>
        <w:t>ollege of Humanities and Social Sciences</w:t>
      </w:r>
      <w:r w:rsidR="7D2A69E5" w:rsidRPr="5A8F0A44">
        <w:rPr>
          <w:rFonts w:ascii="Calibri Light" w:eastAsia="Calibri Light" w:hAnsi="Calibri Light" w:cs="Calibri Light"/>
          <w:color w:val="000000" w:themeColor="text1"/>
          <w:sz w:val="22"/>
          <w:szCs w:val="22"/>
        </w:rPr>
        <w:t>-elected by FS, term ends 2025)</w:t>
      </w:r>
    </w:p>
    <w:p w14:paraId="42F3844B" w14:textId="08A41C47" w:rsidR="7D2A69E5" w:rsidRDefault="00C30144" w:rsidP="00C30144">
      <w:pPr>
        <w:pStyle w:val="ListParagraph"/>
        <w:numPr>
          <w:ilvl w:val="0"/>
          <w:numId w:val="12"/>
        </w:numPr>
        <w:rPr>
          <w:rFonts w:ascii="Calibri Light" w:eastAsia="Calibri Light" w:hAnsi="Calibri Light" w:cs="Calibri Light"/>
          <w:color w:val="000000" w:themeColor="text1"/>
          <w:sz w:val="22"/>
          <w:szCs w:val="22"/>
        </w:rPr>
      </w:pPr>
      <w:hyperlink r:id="rId18">
        <w:r w:rsidR="7D2A69E5" w:rsidRPr="5A8F0A44">
          <w:rPr>
            <w:rStyle w:val="Hyperlink"/>
            <w:rFonts w:ascii="Calibri Light" w:eastAsia="Calibri Light" w:hAnsi="Calibri Light" w:cs="Calibri Light"/>
            <w:sz w:val="22"/>
            <w:szCs w:val="22"/>
          </w:rPr>
          <w:t>Solon Simmons*</w:t>
        </w:r>
      </w:hyperlink>
      <w:r w:rsidR="7D2A69E5" w:rsidRPr="5A8F0A44">
        <w:rPr>
          <w:rFonts w:ascii="Calibri Light" w:eastAsia="Calibri Light" w:hAnsi="Calibri Light" w:cs="Calibri Light"/>
          <w:color w:val="000000" w:themeColor="text1"/>
          <w:sz w:val="22"/>
          <w:szCs w:val="22"/>
        </w:rPr>
        <w:t xml:space="preserve"> (Carter</w:t>
      </w:r>
      <w:r w:rsidR="2AEC5DEF" w:rsidRPr="5A8F0A44">
        <w:rPr>
          <w:rFonts w:ascii="Calibri Light" w:eastAsia="Calibri Light" w:hAnsi="Calibri Light" w:cs="Calibri Light"/>
          <w:color w:val="000000" w:themeColor="text1"/>
          <w:sz w:val="22"/>
          <w:szCs w:val="22"/>
        </w:rPr>
        <w:t xml:space="preserve"> School</w:t>
      </w:r>
      <w:r w:rsidR="7D2A69E5" w:rsidRPr="5A8F0A44">
        <w:rPr>
          <w:rFonts w:ascii="Calibri Light" w:eastAsia="Calibri Light" w:hAnsi="Calibri Light" w:cs="Calibri Light"/>
          <w:color w:val="000000" w:themeColor="text1"/>
          <w:sz w:val="22"/>
          <w:szCs w:val="22"/>
        </w:rPr>
        <w:t>; Faculty Handbook rep)</w:t>
      </w:r>
    </w:p>
    <w:p w14:paraId="122931A5" w14:textId="1E2FB7A1" w:rsidR="7D2A69E5" w:rsidRDefault="00C30144" w:rsidP="00C30144">
      <w:pPr>
        <w:pStyle w:val="ListParagraph"/>
        <w:numPr>
          <w:ilvl w:val="0"/>
          <w:numId w:val="12"/>
        </w:numPr>
        <w:rPr>
          <w:rFonts w:ascii="Calibri Light" w:eastAsia="Calibri Light" w:hAnsi="Calibri Light" w:cs="Calibri Light"/>
          <w:color w:val="000000" w:themeColor="text1"/>
          <w:sz w:val="22"/>
          <w:szCs w:val="22"/>
        </w:rPr>
      </w:pPr>
      <w:hyperlink r:id="rId19">
        <w:r w:rsidR="7D2A69E5" w:rsidRPr="5A8F0A44">
          <w:rPr>
            <w:rStyle w:val="Hyperlink"/>
            <w:rFonts w:ascii="Calibri Light" w:eastAsia="Calibri Light" w:hAnsi="Calibri Light" w:cs="Calibri Light"/>
            <w:sz w:val="22"/>
            <w:szCs w:val="22"/>
          </w:rPr>
          <w:t xml:space="preserve">Mark </w:t>
        </w:r>
        <w:proofErr w:type="spellStart"/>
        <w:r w:rsidR="7D2A69E5" w:rsidRPr="5A8F0A44">
          <w:rPr>
            <w:rStyle w:val="Hyperlink"/>
            <w:rFonts w:ascii="Calibri Light" w:eastAsia="Calibri Light" w:hAnsi="Calibri Light" w:cs="Calibri Light"/>
            <w:sz w:val="22"/>
            <w:szCs w:val="22"/>
          </w:rPr>
          <w:t>Uhen</w:t>
        </w:r>
        <w:proofErr w:type="spellEnd"/>
      </w:hyperlink>
      <w:r w:rsidR="7D2A69E5" w:rsidRPr="5A8F0A44">
        <w:rPr>
          <w:rFonts w:ascii="Calibri Light" w:eastAsia="Calibri Light" w:hAnsi="Calibri Light" w:cs="Calibri Light"/>
          <w:color w:val="000000" w:themeColor="text1"/>
          <w:sz w:val="22"/>
          <w:szCs w:val="22"/>
        </w:rPr>
        <w:t xml:space="preserve"> (C</w:t>
      </w:r>
      <w:r w:rsidR="23F4CA17" w:rsidRPr="5A8F0A44">
        <w:rPr>
          <w:rFonts w:ascii="Calibri Light" w:eastAsia="Calibri Light" w:hAnsi="Calibri Light" w:cs="Calibri Light"/>
          <w:color w:val="000000" w:themeColor="text1"/>
          <w:sz w:val="22"/>
          <w:szCs w:val="22"/>
        </w:rPr>
        <w:t>ollege of Science</w:t>
      </w:r>
      <w:r w:rsidR="7D2A69E5" w:rsidRPr="5A8F0A44">
        <w:rPr>
          <w:rFonts w:ascii="Calibri Light" w:eastAsia="Calibri Light" w:hAnsi="Calibri Light" w:cs="Calibri Light"/>
          <w:color w:val="000000" w:themeColor="text1"/>
          <w:sz w:val="22"/>
          <w:szCs w:val="22"/>
        </w:rPr>
        <w:t>-elected by FS, term ends 2025)</w:t>
      </w:r>
    </w:p>
    <w:p w14:paraId="4AC017B6" w14:textId="38644E2D" w:rsidR="7D2A69E5" w:rsidRDefault="00C30144" w:rsidP="00C30144">
      <w:pPr>
        <w:pStyle w:val="ListParagraph"/>
        <w:numPr>
          <w:ilvl w:val="0"/>
          <w:numId w:val="12"/>
        </w:numPr>
        <w:rPr>
          <w:rFonts w:ascii="Calibri Light" w:eastAsia="Calibri Light" w:hAnsi="Calibri Light" w:cs="Calibri Light"/>
          <w:color w:val="000000" w:themeColor="text1"/>
          <w:sz w:val="22"/>
          <w:szCs w:val="22"/>
        </w:rPr>
      </w:pPr>
      <w:hyperlink r:id="rId20">
        <w:r w:rsidR="7D2A69E5" w:rsidRPr="5A8F0A44">
          <w:rPr>
            <w:rStyle w:val="Hyperlink"/>
            <w:rFonts w:ascii="Calibri Light" w:eastAsia="Calibri Light" w:hAnsi="Calibri Light" w:cs="Calibri Light"/>
            <w:sz w:val="22"/>
            <w:szCs w:val="22"/>
          </w:rPr>
          <w:t>Kathleen Wage</w:t>
        </w:r>
      </w:hyperlink>
      <w:r w:rsidR="7D2A69E5" w:rsidRPr="5A8F0A44">
        <w:rPr>
          <w:rFonts w:ascii="Calibri Light" w:eastAsia="Calibri Light" w:hAnsi="Calibri Light" w:cs="Calibri Light"/>
          <w:color w:val="000000" w:themeColor="text1"/>
          <w:sz w:val="22"/>
          <w:szCs w:val="22"/>
        </w:rPr>
        <w:t xml:space="preserve"> (C</w:t>
      </w:r>
      <w:r w:rsidR="08DF2025" w:rsidRPr="5A8F0A44">
        <w:rPr>
          <w:rFonts w:ascii="Calibri Light" w:eastAsia="Calibri Light" w:hAnsi="Calibri Light" w:cs="Calibri Light"/>
          <w:color w:val="000000" w:themeColor="text1"/>
          <w:sz w:val="22"/>
          <w:szCs w:val="22"/>
        </w:rPr>
        <w:t>ollege of Engineering and Computing</w:t>
      </w:r>
      <w:r w:rsidR="7D2A69E5" w:rsidRPr="5A8F0A44">
        <w:rPr>
          <w:rFonts w:ascii="Calibri Light" w:eastAsia="Calibri Light" w:hAnsi="Calibri Light" w:cs="Calibri Light"/>
          <w:color w:val="000000" w:themeColor="text1"/>
          <w:sz w:val="22"/>
          <w:szCs w:val="22"/>
        </w:rPr>
        <w:t>-elected by FS, term ends 2024)</w:t>
      </w:r>
    </w:p>
    <w:p w14:paraId="4EDEF237" w14:textId="579CEF3A" w:rsidR="2A10FCD1" w:rsidRDefault="2A10FCD1" w:rsidP="272F115E">
      <w:pPr>
        <w:rPr>
          <w:rFonts w:ascii="Calibri Light" w:eastAsia="Calibri Light" w:hAnsi="Calibri Light" w:cs="Calibri Light"/>
          <w:sz w:val="22"/>
          <w:szCs w:val="22"/>
        </w:rPr>
      </w:pPr>
      <w:r w:rsidRPr="272F115E">
        <w:rPr>
          <w:rFonts w:ascii="Calibri Light" w:eastAsia="Calibri Light" w:hAnsi="Calibri Light" w:cs="Calibri Light"/>
          <w:sz w:val="22"/>
          <w:szCs w:val="22"/>
        </w:rPr>
        <w:t xml:space="preserve">*Asterisk indicates Faculty Senator </w:t>
      </w:r>
    </w:p>
    <w:p w14:paraId="3F8085D6" w14:textId="0502A0CE" w:rsidR="1B11CC8E" w:rsidRDefault="1B11CC8E" w:rsidP="272F115E">
      <w:pPr>
        <w:rPr>
          <w:rFonts w:ascii="Calibri Light" w:eastAsia="Calibri Light" w:hAnsi="Calibri Light" w:cs="Calibri Light"/>
          <w:b/>
          <w:bCs/>
          <w:sz w:val="22"/>
          <w:szCs w:val="22"/>
        </w:rPr>
      </w:pPr>
      <w:r w:rsidRPr="272F115E">
        <w:rPr>
          <w:rFonts w:ascii="Calibri Light" w:eastAsia="Calibri Light" w:hAnsi="Calibri Light" w:cs="Calibri Light"/>
          <w:b/>
          <w:bCs/>
          <w:sz w:val="22"/>
          <w:szCs w:val="22"/>
        </w:rPr>
        <w:t xml:space="preserve">Timeline </w:t>
      </w:r>
      <w:r w:rsidR="609D3C91" w:rsidRPr="272F115E">
        <w:rPr>
          <w:rFonts w:ascii="Calibri Light" w:eastAsia="Calibri Light" w:hAnsi="Calibri Light" w:cs="Calibri Light"/>
          <w:b/>
          <w:bCs/>
          <w:sz w:val="22"/>
          <w:szCs w:val="22"/>
        </w:rPr>
        <w:t>and Meeting Schedule</w:t>
      </w:r>
    </w:p>
    <w:p w14:paraId="1B2D85B3" w14:textId="746D7522" w:rsidR="1B11CC8E" w:rsidRDefault="1B11CC8E" w:rsidP="272F115E">
      <w:pPr>
        <w:rPr>
          <w:rFonts w:ascii="Calibri Light" w:eastAsia="Calibri Light" w:hAnsi="Calibri Light" w:cs="Calibri Light"/>
          <w:sz w:val="22"/>
          <w:szCs w:val="22"/>
        </w:rPr>
      </w:pPr>
      <w:r w:rsidRPr="272F115E">
        <w:rPr>
          <w:rFonts w:ascii="Calibri Light" w:eastAsia="Calibri Light" w:hAnsi="Calibri Light" w:cs="Calibri Light"/>
          <w:sz w:val="22"/>
          <w:szCs w:val="22"/>
        </w:rPr>
        <w:t xml:space="preserve">The Committee on Faculty Roles and Rewards is a new university standing committee that was given its charge in late spring 2023. In early fall of 2024, Faculty Senate elections were </w:t>
      </w:r>
      <w:r w:rsidR="2FEB8E6E" w:rsidRPr="272F115E">
        <w:rPr>
          <w:rFonts w:ascii="Calibri Light" w:eastAsia="Calibri Light" w:hAnsi="Calibri Light" w:cs="Calibri Light"/>
          <w:sz w:val="22"/>
          <w:szCs w:val="22"/>
        </w:rPr>
        <w:t>held,</w:t>
      </w:r>
      <w:r w:rsidRPr="272F115E">
        <w:rPr>
          <w:rFonts w:ascii="Calibri Light" w:eastAsia="Calibri Light" w:hAnsi="Calibri Light" w:cs="Calibri Light"/>
          <w:sz w:val="22"/>
          <w:szCs w:val="22"/>
        </w:rPr>
        <w:t xml:space="preserve"> and </w:t>
      </w:r>
      <w:r w:rsidR="141D08A2" w:rsidRPr="272F115E">
        <w:rPr>
          <w:rFonts w:ascii="Calibri Light" w:eastAsia="Calibri Light" w:hAnsi="Calibri Light" w:cs="Calibri Light"/>
          <w:sz w:val="22"/>
          <w:szCs w:val="22"/>
        </w:rPr>
        <w:t xml:space="preserve">Provost appointees were invited to join the committee. The first meeting of the CFRR was held </w:t>
      </w:r>
      <w:r w:rsidR="1576EC7A" w:rsidRPr="272F115E">
        <w:rPr>
          <w:rFonts w:ascii="Calibri Light" w:eastAsia="Calibri Light" w:hAnsi="Calibri Light" w:cs="Calibri Light"/>
          <w:sz w:val="22"/>
          <w:szCs w:val="22"/>
        </w:rPr>
        <w:t>on November 3, 2023</w:t>
      </w:r>
      <w:r w:rsidR="5EF63857" w:rsidRPr="272F115E">
        <w:rPr>
          <w:rFonts w:ascii="Calibri Light" w:eastAsia="Calibri Light" w:hAnsi="Calibri Light" w:cs="Calibri Light"/>
          <w:sz w:val="22"/>
          <w:szCs w:val="22"/>
        </w:rPr>
        <w:t>, and the CFRR has been meeting monthly since that time. In total, the CFRR had eight meetings in AY 2023-2024.</w:t>
      </w:r>
    </w:p>
    <w:p w14:paraId="3F8BBDED" w14:textId="2859F068" w:rsidR="1E7DE289" w:rsidRDefault="1E7DE289" w:rsidP="272F115E">
      <w:pPr>
        <w:rPr>
          <w:rFonts w:ascii="Calibri Light" w:eastAsia="Calibri Light" w:hAnsi="Calibri Light" w:cs="Calibri Light"/>
          <w:b/>
          <w:bCs/>
          <w:sz w:val="22"/>
          <w:szCs w:val="22"/>
        </w:rPr>
      </w:pPr>
      <w:r w:rsidRPr="272F115E">
        <w:rPr>
          <w:rFonts w:ascii="Calibri Light" w:eastAsia="Calibri Light" w:hAnsi="Calibri Light" w:cs="Calibri Light"/>
          <w:b/>
          <w:bCs/>
          <w:sz w:val="22"/>
          <w:szCs w:val="22"/>
        </w:rPr>
        <w:t xml:space="preserve">Committee </w:t>
      </w:r>
      <w:r w:rsidR="42046054" w:rsidRPr="272F115E">
        <w:rPr>
          <w:rFonts w:ascii="Calibri Light" w:eastAsia="Calibri Light" w:hAnsi="Calibri Light" w:cs="Calibri Light"/>
          <w:b/>
          <w:bCs/>
          <w:sz w:val="22"/>
          <w:szCs w:val="22"/>
        </w:rPr>
        <w:t>Initiatives</w:t>
      </w:r>
      <w:r w:rsidR="1F0214AB" w:rsidRPr="272F115E">
        <w:rPr>
          <w:rFonts w:ascii="Calibri Light" w:eastAsia="Calibri Light" w:hAnsi="Calibri Light" w:cs="Calibri Light"/>
          <w:b/>
          <w:bCs/>
          <w:sz w:val="22"/>
          <w:szCs w:val="22"/>
        </w:rPr>
        <w:t xml:space="preserve"> &amp; Updates</w:t>
      </w:r>
    </w:p>
    <w:p w14:paraId="5EE03A82" w14:textId="751079A3" w:rsidR="7686F9BD" w:rsidRDefault="493ABE74" w:rsidP="272F115E">
      <w:pPr>
        <w:rPr>
          <w:rFonts w:ascii="Calibri Light" w:eastAsia="Calibri Light" w:hAnsi="Calibri Light" w:cs="Calibri Light"/>
          <w:sz w:val="22"/>
          <w:szCs w:val="22"/>
        </w:rPr>
      </w:pPr>
      <w:r w:rsidRPr="529C71F4">
        <w:rPr>
          <w:rFonts w:ascii="Calibri Light" w:eastAsia="Calibri Light" w:hAnsi="Calibri Light" w:cs="Calibri Light"/>
          <w:sz w:val="22"/>
          <w:szCs w:val="22"/>
        </w:rPr>
        <w:t>Our initial meetings were spent orienting committee members to our charge, discussing our goals, and imagining how we could positively impact issues currently affecting faculty members related to our charge.</w:t>
      </w:r>
      <w:r w:rsidR="6888FD60" w:rsidRPr="529C71F4">
        <w:rPr>
          <w:rFonts w:ascii="Calibri Light" w:eastAsia="Calibri Light" w:hAnsi="Calibri Light" w:cs="Calibri Light"/>
          <w:sz w:val="22"/>
          <w:szCs w:val="22"/>
        </w:rPr>
        <w:t xml:space="preserve"> </w:t>
      </w:r>
      <w:r w:rsidR="10939907" w:rsidRPr="529C71F4">
        <w:rPr>
          <w:rFonts w:ascii="Calibri Light" w:eastAsia="Calibri Light" w:hAnsi="Calibri Light" w:cs="Calibri Light"/>
          <w:sz w:val="22"/>
          <w:szCs w:val="22"/>
        </w:rPr>
        <w:t>This committee's charge is complex and there are several other committees engaged in related work. Therefore, we decided to prioritize our work</w:t>
      </w:r>
      <w:r w:rsidR="2A5A1137" w:rsidRPr="529C71F4">
        <w:rPr>
          <w:rFonts w:ascii="Calibri Light" w:eastAsia="Calibri Light" w:hAnsi="Calibri Light" w:cs="Calibri Light"/>
          <w:sz w:val="22"/>
          <w:szCs w:val="22"/>
        </w:rPr>
        <w:t xml:space="preserve">, recognizing the following constraints: 1) </w:t>
      </w:r>
      <w:r w:rsidR="631C9226" w:rsidRPr="529C71F4">
        <w:rPr>
          <w:rFonts w:ascii="Calibri Light" w:eastAsia="Calibri Light" w:hAnsi="Calibri Light" w:cs="Calibri Light"/>
          <w:sz w:val="22"/>
          <w:szCs w:val="22"/>
        </w:rPr>
        <w:t>w</w:t>
      </w:r>
      <w:r w:rsidR="2A5A1137" w:rsidRPr="529C71F4">
        <w:rPr>
          <w:rFonts w:ascii="Calibri Light" w:eastAsia="Calibri Light" w:hAnsi="Calibri Light" w:cs="Calibri Light"/>
          <w:color w:val="000000" w:themeColor="text1"/>
          <w:sz w:val="22"/>
          <w:szCs w:val="22"/>
        </w:rPr>
        <w:t>e cannot do everything all at once; 2) w</w:t>
      </w:r>
      <w:r w:rsidR="2A5A1137" w:rsidRPr="529C71F4">
        <w:rPr>
          <w:rFonts w:ascii="Calibri Light" w:eastAsia="Calibri Light" w:hAnsi="Calibri Light" w:cs="Calibri Light"/>
          <w:sz w:val="22"/>
          <w:szCs w:val="22"/>
        </w:rPr>
        <w:t xml:space="preserve">e need to accommodate the Provost transition; 3) we need to be sensitive to the workloads of ourselves and our colleagues; and 4) we need to assess the current state for each of the goals. </w:t>
      </w:r>
    </w:p>
    <w:p w14:paraId="34A4DABE" w14:textId="26E97731" w:rsidR="68FEF668" w:rsidRDefault="68FEF668" w:rsidP="272F115E">
      <w:pPr>
        <w:rPr>
          <w:rFonts w:ascii="Calibri Light" w:eastAsia="Calibri Light" w:hAnsi="Calibri Light" w:cs="Calibri Light"/>
          <w:sz w:val="22"/>
          <w:szCs w:val="22"/>
        </w:rPr>
      </w:pPr>
      <w:r w:rsidRPr="272F115E">
        <w:rPr>
          <w:rFonts w:ascii="Calibri Light" w:eastAsia="Calibri Light" w:hAnsi="Calibri Light" w:cs="Calibri Light"/>
          <w:sz w:val="22"/>
          <w:szCs w:val="22"/>
        </w:rPr>
        <w:t xml:space="preserve">After a </w:t>
      </w:r>
      <w:r w:rsidR="5CF2AB71" w:rsidRPr="272F115E">
        <w:rPr>
          <w:rFonts w:ascii="Calibri Light" w:eastAsia="Calibri Light" w:hAnsi="Calibri Light" w:cs="Calibri Light"/>
          <w:sz w:val="22"/>
          <w:szCs w:val="22"/>
        </w:rPr>
        <w:t xml:space="preserve">comprehensive discussion of the above constraints, we prioritized the goals as follows: </w:t>
      </w:r>
    </w:p>
    <w:p w14:paraId="40C669C4" w14:textId="361473EC" w:rsidR="15787CB2" w:rsidRDefault="15787CB2" w:rsidP="529C71F4">
      <w:pPr>
        <w:pStyle w:val="ListParagraph"/>
        <w:numPr>
          <w:ilvl w:val="0"/>
          <w:numId w:val="1"/>
        </w:numPr>
        <w:spacing w:after="0" w:line="240" w:lineRule="auto"/>
        <w:rPr>
          <w:rFonts w:ascii="Calibri Light" w:eastAsia="Calibri Light" w:hAnsi="Calibri Light" w:cs="Calibri Light"/>
          <w:sz w:val="22"/>
          <w:szCs w:val="22"/>
        </w:rPr>
      </w:pPr>
      <w:r w:rsidRPr="529C71F4">
        <w:rPr>
          <w:rStyle w:val="normaltextrun"/>
          <w:rFonts w:ascii="Calibri Light" w:eastAsia="Calibri Light" w:hAnsi="Calibri Light" w:cs="Calibri Light"/>
          <w:sz w:val="22"/>
          <w:szCs w:val="22"/>
        </w:rPr>
        <w:t xml:space="preserve">Creating transparent workload guidelines that are equitable and inclusive of all faculty appointment types. </w:t>
      </w:r>
      <w:r w:rsidRPr="529C71F4">
        <w:rPr>
          <w:rFonts w:ascii="Calibri Light" w:eastAsia="Calibri Light" w:hAnsi="Calibri Light" w:cs="Calibri Light"/>
          <w:b/>
          <w:bCs/>
          <w:sz w:val="22"/>
          <w:szCs w:val="22"/>
        </w:rPr>
        <w:t xml:space="preserve">Moderate/High Priority </w:t>
      </w:r>
    </w:p>
    <w:p w14:paraId="4B8CC440" w14:textId="60F6A693" w:rsidR="15787CB2" w:rsidRDefault="15787CB2" w:rsidP="529C71F4">
      <w:pPr>
        <w:pStyle w:val="ListParagraph"/>
        <w:numPr>
          <w:ilvl w:val="0"/>
          <w:numId w:val="1"/>
        </w:numPr>
        <w:spacing w:after="0" w:line="240" w:lineRule="auto"/>
        <w:rPr>
          <w:rFonts w:ascii="Calibri Light" w:eastAsia="Calibri Light" w:hAnsi="Calibri Light" w:cs="Calibri Light"/>
          <w:sz w:val="22"/>
          <w:szCs w:val="22"/>
        </w:rPr>
      </w:pPr>
      <w:r w:rsidRPr="529C71F4">
        <w:rPr>
          <w:rStyle w:val="normaltextrun"/>
          <w:rFonts w:ascii="Calibri Light" w:eastAsia="Calibri Light" w:hAnsi="Calibri Light" w:cs="Calibri Light"/>
          <w:sz w:val="22"/>
          <w:szCs w:val="22"/>
        </w:rPr>
        <w:t xml:space="preserve">Redesigning RRPT guidelines that represent more inclusive frameworks for all faculty work. </w:t>
      </w:r>
      <w:r w:rsidRPr="529C71F4">
        <w:rPr>
          <w:rFonts w:ascii="Calibri Light" w:eastAsia="Calibri Light" w:hAnsi="Calibri Light" w:cs="Calibri Light"/>
          <w:b/>
          <w:bCs/>
          <w:sz w:val="22"/>
          <w:szCs w:val="22"/>
        </w:rPr>
        <w:t>High Priority (Begin Spring 2024)</w:t>
      </w:r>
    </w:p>
    <w:p w14:paraId="7D278193" w14:textId="00B93140" w:rsidR="15787CB2" w:rsidRDefault="15787CB2" w:rsidP="529C71F4">
      <w:pPr>
        <w:pStyle w:val="ListParagraph"/>
        <w:numPr>
          <w:ilvl w:val="0"/>
          <w:numId w:val="1"/>
        </w:numPr>
        <w:spacing w:after="0" w:line="240" w:lineRule="auto"/>
        <w:rPr>
          <w:rFonts w:ascii="Calibri Light" w:eastAsia="Calibri Light" w:hAnsi="Calibri Light" w:cs="Calibri Light"/>
          <w:sz w:val="22"/>
          <w:szCs w:val="22"/>
        </w:rPr>
      </w:pPr>
      <w:r w:rsidRPr="529C71F4">
        <w:rPr>
          <w:rStyle w:val="normaltextrun"/>
          <w:rFonts w:ascii="Calibri Light" w:eastAsia="Calibri Light" w:hAnsi="Calibri Light" w:cs="Calibri Light"/>
          <w:sz w:val="22"/>
          <w:szCs w:val="22"/>
        </w:rPr>
        <w:t xml:space="preserve">Developing a strategy for implementing continuous contracts for full-time instructional and clinical faculty. </w:t>
      </w:r>
      <w:r w:rsidRPr="529C71F4">
        <w:rPr>
          <w:rFonts w:ascii="Calibri Light" w:eastAsia="Calibri Light" w:hAnsi="Calibri Light" w:cs="Calibri Light"/>
          <w:b/>
          <w:bCs/>
          <w:sz w:val="22"/>
          <w:szCs w:val="22"/>
        </w:rPr>
        <w:t xml:space="preserve">Moderate/High Priority </w:t>
      </w:r>
    </w:p>
    <w:p w14:paraId="07318B82" w14:textId="52E34234" w:rsidR="15787CB2" w:rsidRDefault="15787CB2" w:rsidP="5A8F0A44">
      <w:pPr>
        <w:pStyle w:val="ListParagraph"/>
        <w:numPr>
          <w:ilvl w:val="0"/>
          <w:numId w:val="1"/>
        </w:numPr>
        <w:spacing w:after="0" w:line="240" w:lineRule="auto"/>
        <w:rPr>
          <w:rFonts w:ascii="Calibri Light" w:eastAsia="Calibri Light" w:hAnsi="Calibri Light" w:cs="Calibri Light"/>
          <w:sz w:val="22"/>
          <w:szCs w:val="22"/>
        </w:rPr>
      </w:pPr>
      <w:r w:rsidRPr="5A8F0A44">
        <w:rPr>
          <w:rStyle w:val="normaltextrun"/>
          <w:rFonts w:ascii="Calibri Light" w:eastAsia="Calibri Light" w:hAnsi="Calibri Light" w:cs="Calibri Light"/>
          <w:sz w:val="22"/>
          <w:szCs w:val="22"/>
        </w:rPr>
        <w:t>Clarifying the relationship between the annual review criteria and the R</w:t>
      </w:r>
      <w:r w:rsidR="42440F73" w:rsidRPr="5A8F0A44">
        <w:rPr>
          <w:rStyle w:val="normaltextrun"/>
          <w:rFonts w:ascii="Calibri Light" w:eastAsia="Calibri Light" w:hAnsi="Calibri Light" w:cs="Calibri Light"/>
          <w:sz w:val="22"/>
          <w:szCs w:val="22"/>
        </w:rPr>
        <w:t>R</w:t>
      </w:r>
      <w:r w:rsidRPr="5A8F0A44">
        <w:rPr>
          <w:rStyle w:val="normaltextrun"/>
          <w:rFonts w:ascii="Calibri Light" w:eastAsia="Calibri Light" w:hAnsi="Calibri Light" w:cs="Calibri Light"/>
          <w:sz w:val="22"/>
          <w:szCs w:val="22"/>
        </w:rPr>
        <w:t xml:space="preserve">PT criteria. </w:t>
      </w:r>
      <w:r w:rsidRPr="5A8F0A44">
        <w:rPr>
          <w:rFonts w:ascii="Calibri Light" w:eastAsia="Calibri Light" w:hAnsi="Calibri Light" w:cs="Calibri Light"/>
          <w:b/>
          <w:bCs/>
          <w:sz w:val="22"/>
          <w:szCs w:val="22"/>
        </w:rPr>
        <w:t>Hold for Now</w:t>
      </w:r>
    </w:p>
    <w:p w14:paraId="2FFACB81" w14:textId="3F5E1706" w:rsidR="15787CB2" w:rsidRDefault="15787CB2" w:rsidP="529C71F4">
      <w:pPr>
        <w:pStyle w:val="ListParagraph"/>
        <w:numPr>
          <w:ilvl w:val="0"/>
          <w:numId w:val="1"/>
        </w:numPr>
        <w:spacing w:after="0" w:line="240" w:lineRule="auto"/>
        <w:rPr>
          <w:rFonts w:ascii="Calibri Light" w:eastAsia="Calibri Light" w:hAnsi="Calibri Light" w:cs="Calibri Light"/>
          <w:sz w:val="22"/>
          <w:szCs w:val="22"/>
        </w:rPr>
      </w:pPr>
      <w:r w:rsidRPr="529C71F4">
        <w:rPr>
          <w:rStyle w:val="normaltextrun"/>
          <w:rFonts w:ascii="Calibri Light" w:eastAsia="Calibri Light" w:hAnsi="Calibri Light" w:cs="Calibri Light"/>
          <w:sz w:val="22"/>
          <w:szCs w:val="22"/>
        </w:rPr>
        <w:t xml:space="preserve">Creating a robust culture of faculty cohesiveness through career development for all. </w:t>
      </w:r>
      <w:r w:rsidRPr="529C71F4">
        <w:rPr>
          <w:rFonts w:ascii="Calibri Light" w:eastAsia="Calibri Light" w:hAnsi="Calibri Light" w:cs="Calibri Light"/>
          <w:b/>
          <w:bCs/>
          <w:sz w:val="22"/>
          <w:szCs w:val="22"/>
        </w:rPr>
        <w:t>Hold for Now</w:t>
      </w:r>
    </w:p>
    <w:p w14:paraId="5C1A368A" w14:textId="0AE0DA50" w:rsidR="272F115E" w:rsidRDefault="272F115E" w:rsidP="272F115E">
      <w:pPr>
        <w:spacing w:after="0" w:line="240" w:lineRule="auto"/>
        <w:rPr>
          <w:rFonts w:ascii="Calibri Light" w:eastAsia="Calibri Light" w:hAnsi="Calibri Light" w:cs="Calibri Light"/>
          <w:sz w:val="22"/>
          <w:szCs w:val="22"/>
        </w:rPr>
      </w:pPr>
    </w:p>
    <w:p w14:paraId="2C7643CD" w14:textId="44949C15" w:rsidR="15787CB2" w:rsidRDefault="15787CB2" w:rsidP="272F115E">
      <w:pPr>
        <w:rPr>
          <w:rFonts w:ascii="Calibri Light" w:eastAsia="Calibri Light" w:hAnsi="Calibri Light" w:cs="Calibri Light"/>
          <w:sz w:val="22"/>
          <w:szCs w:val="22"/>
        </w:rPr>
      </w:pPr>
      <w:r w:rsidRPr="5A8F0A44">
        <w:rPr>
          <w:rFonts w:ascii="Calibri Light" w:eastAsia="Calibri Light" w:hAnsi="Calibri Light" w:cs="Calibri Light"/>
          <w:sz w:val="22"/>
          <w:szCs w:val="22"/>
        </w:rPr>
        <w:t xml:space="preserve">The CFRR membership agreed on prioritizing Goal 2: Redesigning RRPT guidelines representing more inclusive frameworks for faculty work. Since establishing this priority, we have created two working groups: </w:t>
      </w:r>
      <w:r w:rsidRPr="5A8F0A44">
        <w:rPr>
          <w:rFonts w:ascii="Calibri Light" w:eastAsia="Calibri Light" w:hAnsi="Calibri Light" w:cs="Calibri Light"/>
          <w:i/>
          <w:iCs/>
          <w:sz w:val="22"/>
          <w:szCs w:val="22"/>
        </w:rPr>
        <w:t>A Policies and Practices Working Group</w:t>
      </w:r>
      <w:r w:rsidRPr="5A8F0A44">
        <w:rPr>
          <w:rFonts w:ascii="Calibri Light" w:eastAsia="Calibri Light" w:hAnsi="Calibri Light" w:cs="Calibri Light"/>
          <w:sz w:val="22"/>
          <w:szCs w:val="22"/>
        </w:rPr>
        <w:t xml:space="preserve"> and a </w:t>
      </w:r>
      <w:r w:rsidR="5D2BF4CA" w:rsidRPr="5A8F0A44">
        <w:rPr>
          <w:rFonts w:ascii="Calibri Light" w:eastAsia="Calibri Light" w:hAnsi="Calibri Light" w:cs="Calibri Light"/>
          <w:i/>
          <w:iCs/>
          <w:sz w:val="22"/>
          <w:szCs w:val="22"/>
        </w:rPr>
        <w:t>Contemporizing Criteria Working Group</w:t>
      </w:r>
      <w:r w:rsidR="5D2BF4CA" w:rsidRPr="5A8F0A44">
        <w:rPr>
          <w:rFonts w:ascii="Calibri Light" w:eastAsia="Calibri Light" w:hAnsi="Calibri Light" w:cs="Calibri Light"/>
          <w:sz w:val="22"/>
          <w:szCs w:val="22"/>
        </w:rPr>
        <w:t>. For each working group, we have developed a preliminary set of tasks</w:t>
      </w:r>
      <w:r w:rsidR="69F92192" w:rsidRPr="5A8F0A44">
        <w:rPr>
          <w:rFonts w:ascii="Calibri Light" w:eastAsia="Calibri Light" w:hAnsi="Calibri Light" w:cs="Calibri Light"/>
          <w:sz w:val="22"/>
          <w:szCs w:val="22"/>
        </w:rPr>
        <w:t>. We are also determining the research, both external and internal, that we need to conduct to complete these tasks. We have</w:t>
      </w:r>
      <w:r w:rsidR="0DD2DD9F" w:rsidRPr="5A8F0A44">
        <w:rPr>
          <w:rFonts w:ascii="Calibri Light" w:eastAsia="Calibri Light" w:hAnsi="Calibri Light" w:cs="Calibri Light"/>
          <w:sz w:val="22"/>
          <w:szCs w:val="22"/>
        </w:rPr>
        <w:t xml:space="preserve"> created two resource documents to support our work, one that is capturing links to resources and national reports to support our work and another with links to potential peer </w:t>
      </w:r>
      <w:r w:rsidR="2B460347" w:rsidRPr="5A8F0A44">
        <w:rPr>
          <w:rFonts w:ascii="Calibri Light" w:eastAsia="Calibri Light" w:hAnsi="Calibri Light" w:cs="Calibri Light"/>
          <w:sz w:val="22"/>
          <w:szCs w:val="22"/>
        </w:rPr>
        <w:t>institutions</w:t>
      </w:r>
      <w:r w:rsidR="0DD2DD9F" w:rsidRPr="5A8F0A44">
        <w:rPr>
          <w:rFonts w:ascii="Calibri Light" w:eastAsia="Calibri Light" w:hAnsi="Calibri Light" w:cs="Calibri Light"/>
          <w:sz w:val="22"/>
          <w:szCs w:val="22"/>
        </w:rPr>
        <w:t xml:space="preserve"> that cou</w:t>
      </w:r>
      <w:r w:rsidR="7FE82923" w:rsidRPr="5A8F0A44">
        <w:rPr>
          <w:rFonts w:ascii="Calibri Light" w:eastAsia="Calibri Light" w:hAnsi="Calibri Light" w:cs="Calibri Light"/>
          <w:sz w:val="22"/>
          <w:szCs w:val="22"/>
        </w:rPr>
        <w:t xml:space="preserve">ld serve as models for </w:t>
      </w:r>
      <w:r w:rsidR="59BE2709" w:rsidRPr="5A8F0A44">
        <w:rPr>
          <w:rFonts w:ascii="Calibri Light" w:eastAsia="Calibri Light" w:hAnsi="Calibri Light" w:cs="Calibri Light"/>
          <w:sz w:val="22"/>
          <w:szCs w:val="22"/>
        </w:rPr>
        <w:t xml:space="preserve">desired changes. </w:t>
      </w:r>
    </w:p>
    <w:p w14:paraId="68FFBEF5" w14:textId="55901C4A" w:rsidR="79B243C6" w:rsidRDefault="79B243C6" w:rsidP="0342D435">
      <w:pPr>
        <w:rPr>
          <w:rFonts w:ascii="Calibri Light" w:eastAsia="Calibri Light" w:hAnsi="Calibri Light" w:cs="Calibri Light"/>
          <w:sz w:val="22"/>
          <w:szCs w:val="22"/>
          <w:u w:val="single"/>
        </w:rPr>
      </w:pPr>
      <w:r w:rsidRPr="0342D435">
        <w:rPr>
          <w:rFonts w:ascii="Calibri Light" w:eastAsia="Calibri Light" w:hAnsi="Calibri Light" w:cs="Calibri Light"/>
          <w:sz w:val="22"/>
          <w:szCs w:val="22"/>
          <w:u w:val="single"/>
        </w:rPr>
        <w:t xml:space="preserve">Considerations for the </w:t>
      </w:r>
      <w:r w:rsidR="0EAB0432" w:rsidRPr="0342D435">
        <w:rPr>
          <w:rFonts w:ascii="Calibri Light" w:eastAsia="Calibri Light" w:hAnsi="Calibri Light" w:cs="Calibri Light"/>
          <w:sz w:val="22"/>
          <w:szCs w:val="22"/>
          <w:u w:val="single"/>
        </w:rPr>
        <w:t>Policies and Practices Working Group</w:t>
      </w:r>
    </w:p>
    <w:p w14:paraId="097BE2E9" w14:textId="6ABC2314" w:rsidR="08EEA378" w:rsidRDefault="08EEA378" w:rsidP="00C30144">
      <w:pPr>
        <w:pStyle w:val="NoSpacing"/>
        <w:numPr>
          <w:ilvl w:val="0"/>
          <w:numId w:val="4"/>
        </w:numPr>
        <w:spacing w:line="259" w:lineRule="auto"/>
        <w:rPr>
          <w:rFonts w:ascii="Calibri Light" w:eastAsia="Calibri Light" w:hAnsi="Calibri Light" w:cs="Calibri Light"/>
          <w:color w:val="000000" w:themeColor="text1"/>
          <w:sz w:val="22"/>
          <w:szCs w:val="22"/>
        </w:rPr>
      </w:pPr>
      <w:r w:rsidRPr="0342D435">
        <w:rPr>
          <w:rFonts w:ascii="Calibri Light" w:eastAsia="Calibri Light" w:hAnsi="Calibri Light" w:cs="Calibri Light"/>
          <w:color w:val="000000" w:themeColor="text1"/>
          <w:sz w:val="22"/>
          <w:szCs w:val="22"/>
        </w:rPr>
        <w:lastRenderedPageBreak/>
        <w:t>Need to assess (surve</w:t>
      </w:r>
      <w:r w:rsidR="6E9242FC" w:rsidRPr="0342D435">
        <w:rPr>
          <w:rFonts w:ascii="Calibri Light" w:eastAsia="Calibri Light" w:hAnsi="Calibri Light" w:cs="Calibri Light"/>
          <w:color w:val="000000" w:themeColor="text1"/>
          <w:sz w:val="22"/>
          <w:szCs w:val="22"/>
        </w:rPr>
        <w:t xml:space="preserve">y or </w:t>
      </w:r>
      <w:r w:rsidRPr="0342D435">
        <w:rPr>
          <w:rFonts w:ascii="Calibri Light" w:eastAsia="Calibri Light" w:hAnsi="Calibri Light" w:cs="Calibri Light"/>
          <w:color w:val="000000" w:themeColor="text1"/>
          <w:sz w:val="22"/>
          <w:szCs w:val="22"/>
        </w:rPr>
        <w:t>focus group</w:t>
      </w:r>
      <w:r w:rsidR="50A21B90" w:rsidRPr="0342D435">
        <w:rPr>
          <w:rFonts w:ascii="Calibri Light" w:eastAsia="Calibri Light" w:hAnsi="Calibri Light" w:cs="Calibri Light"/>
          <w:color w:val="000000" w:themeColor="text1"/>
          <w:sz w:val="22"/>
          <w:szCs w:val="22"/>
        </w:rPr>
        <w:t xml:space="preserve"> interviews</w:t>
      </w:r>
      <w:r w:rsidRPr="0342D435">
        <w:rPr>
          <w:rFonts w:ascii="Calibri Light" w:eastAsia="Calibri Light" w:hAnsi="Calibri Light" w:cs="Calibri Light"/>
          <w:color w:val="000000" w:themeColor="text1"/>
          <w:sz w:val="22"/>
          <w:szCs w:val="22"/>
        </w:rPr>
        <w:t>) the current state of the practice across colleges and among peer</w:t>
      </w:r>
      <w:r w:rsidR="68C54832" w:rsidRPr="0342D435">
        <w:rPr>
          <w:rFonts w:ascii="Calibri Light" w:eastAsia="Calibri Light" w:hAnsi="Calibri Light" w:cs="Calibri Light"/>
          <w:color w:val="000000" w:themeColor="text1"/>
          <w:sz w:val="22"/>
          <w:szCs w:val="22"/>
        </w:rPr>
        <w:t xml:space="preserve"> universities</w:t>
      </w:r>
      <w:r w:rsidR="60257DF5" w:rsidRPr="0342D435">
        <w:rPr>
          <w:rFonts w:ascii="Calibri Light" w:eastAsia="Calibri Light" w:hAnsi="Calibri Light" w:cs="Calibri Light"/>
          <w:color w:val="000000" w:themeColor="text1"/>
          <w:sz w:val="22"/>
          <w:szCs w:val="22"/>
        </w:rPr>
        <w:t>; Similarities / differences across units and among peers; Identify best practices</w:t>
      </w:r>
    </w:p>
    <w:p w14:paraId="70F642D4" w14:textId="7E7935EB" w:rsidR="664C69A5" w:rsidRDefault="664C69A5" w:rsidP="00C30144">
      <w:pPr>
        <w:pStyle w:val="NoSpacing"/>
        <w:numPr>
          <w:ilvl w:val="0"/>
          <w:numId w:val="4"/>
        </w:numPr>
        <w:spacing w:line="259" w:lineRule="auto"/>
        <w:rPr>
          <w:rFonts w:ascii="Calibri Light" w:eastAsia="Calibri Light" w:hAnsi="Calibri Light" w:cs="Calibri Light"/>
          <w:color w:val="000000" w:themeColor="text1"/>
          <w:sz w:val="22"/>
          <w:szCs w:val="22"/>
        </w:rPr>
      </w:pPr>
      <w:r w:rsidRPr="529C71F4">
        <w:rPr>
          <w:rFonts w:ascii="Calibri Light" w:eastAsia="Calibri Light" w:hAnsi="Calibri Light" w:cs="Calibri Light"/>
          <w:color w:val="000000" w:themeColor="text1"/>
          <w:sz w:val="22"/>
          <w:szCs w:val="22"/>
        </w:rPr>
        <w:t xml:space="preserve">Need to </w:t>
      </w:r>
      <w:r w:rsidR="75457C13" w:rsidRPr="529C71F4">
        <w:rPr>
          <w:rFonts w:ascii="Calibri Light" w:eastAsia="Calibri Light" w:hAnsi="Calibri Light" w:cs="Calibri Light"/>
          <w:color w:val="000000" w:themeColor="text1"/>
          <w:sz w:val="22"/>
          <w:szCs w:val="22"/>
        </w:rPr>
        <w:t xml:space="preserve">assess the </w:t>
      </w:r>
      <w:r w:rsidRPr="529C71F4">
        <w:rPr>
          <w:rFonts w:ascii="Calibri Light" w:eastAsia="Calibri Light" w:hAnsi="Calibri Light" w:cs="Calibri Light"/>
          <w:color w:val="000000" w:themeColor="text1"/>
          <w:sz w:val="22"/>
          <w:szCs w:val="22"/>
        </w:rPr>
        <w:t xml:space="preserve">current model vis-a-vis Genuine Excellence in Teaching versus Genuine Excellence in Research </w:t>
      </w:r>
    </w:p>
    <w:p w14:paraId="016AF788" w14:textId="2E9D6341" w:rsidR="664C69A5" w:rsidRDefault="664C69A5" w:rsidP="00C30144">
      <w:pPr>
        <w:pStyle w:val="NoSpacing"/>
        <w:numPr>
          <w:ilvl w:val="1"/>
          <w:numId w:val="4"/>
        </w:numPr>
        <w:spacing w:line="259" w:lineRule="auto"/>
        <w:rPr>
          <w:rFonts w:ascii="Calibri Light" w:eastAsia="Calibri Light" w:hAnsi="Calibri Light" w:cs="Calibri Light"/>
          <w:color w:val="000000" w:themeColor="text1"/>
          <w:sz w:val="22"/>
          <w:szCs w:val="22"/>
        </w:rPr>
      </w:pPr>
      <w:r w:rsidRPr="529C71F4">
        <w:rPr>
          <w:rFonts w:ascii="Calibri Light" w:eastAsia="Calibri Light" w:hAnsi="Calibri Light" w:cs="Calibri Light"/>
          <w:color w:val="000000" w:themeColor="text1"/>
          <w:sz w:val="22"/>
          <w:szCs w:val="22"/>
        </w:rPr>
        <w:t>Consider the development of various tracks for tenure and/or promotion (e.g., teaching, research, leadership)</w:t>
      </w:r>
      <w:r w:rsidR="48C85935" w:rsidRPr="529C71F4">
        <w:rPr>
          <w:rFonts w:ascii="Calibri Light" w:eastAsia="Calibri Light" w:hAnsi="Calibri Light" w:cs="Calibri Light"/>
          <w:color w:val="000000" w:themeColor="text1"/>
          <w:sz w:val="22"/>
          <w:szCs w:val="22"/>
        </w:rPr>
        <w:t>; if</w:t>
      </w:r>
      <w:r w:rsidRPr="529C71F4">
        <w:rPr>
          <w:rFonts w:ascii="Calibri Light" w:eastAsia="Calibri Light" w:hAnsi="Calibri Light" w:cs="Calibri Light"/>
          <w:color w:val="000000" w:themeColor="text1"/>
          <w:sz w:val="22"/>
          <w:szCs w:val="22"/>
        </w:rPr>
        <w:t xml:space="preserve"> recommended, then criteria would need to be developed</w:t>
      </w:r>
    </w:p>
    <w:p w14:paraId="599694F3" w14:textId="5614FF6A" w:rsidR="664C69A5" w:rsidRDefault="664C69A5" w:rsidP="00C30144">
      <w:pPr>
        <w:pStyle w:val="NoSpacing"/>
        <w:numPr>
          <w:ilvl w:val="0"/>
          <w:numId w:val="4"/>
        </w:numPr>
        <w:spacing w:line="259" w:lineRule="auto"/>
        <w:rPr>
          <w:rFonts w:ascii="Calibri Light" w:eastAsia="Calibri Light" w:hAnsi="Calibri Light" w:cs="Calibri Light"/>
          <w:color w:val="000000" w:themeColor="text1"/>
          <w:sz w:val="22"/>
          <w:szCs w:val="22"/>
        </w:rPr>
      </w:pPr>
      <w:r w:rsidRPr="0342D435">
        <w:rPr>
          <w:rFonts w:ascii="Calibri Light" w:eastAsia="Calibri Light" w:hAnsi="Calibri Light" w:cs="Calibri Light"/>
          <w:color w:val="000000" w:themeColor="text1"/>
          <w:sz w:val="22"/>
          <w:szCs w:val="22"/>
        </w:rPr>
        <w:t xml:space="preserve">Need to consider Interdisciplinary/Multidisciplinary (I/M) guidance (for faculty with joint appointments) </w:t>
      </w:r>
    </w:p>
    <w:p w14:paraId="4AF879BB" w14:textId="25B6ED82" w:rsidR="664C69A5" w:rsidRDefault="664C69A5" w:rsidP="00C30144">
      <w:pPr>
        <w:pStyle w:val="NoSpacing"/>
        <w:numPr>
          <w:ilvl w:val="0"/>
          <w:numId w:val="4"/>
        </w:numPr>
        <w:spacing w:line="259" w:lineRule="auto"/>
        <w:rPr>
          <w:rFonts w:ascii="Calibri Light" w:eastAsia="Calibri Light" w:hAnsi="Calibri Light" w:cs="Calibri Light"/>
          <w:color w:val="000000" w:themeColor="text1"/>
          <w:sz w:val="22"/>
          <w:szCs w:val="22"/>
        </w:rPr>
      </w:pPr>
      <w:r w:rsidRPr="0342D435">
        <w:rPr>
          <w:rFonts w:ascii="Calibri Light" w:eastAsia="Calibri Light" w:hAnsi="Calibri Light" w:cs="Calibri Light"/>
          <w:color w:val="000000" w:themeColor="text1"/>
          <w:sz w:val="22"/>
          <w:szCs w:val="22"/>
        </w:rPr>
        <w:t>Need to ensure that reviews are approached from a holistic lens and account for the proportionality of teaching, research, service &amp; leadership workloads. What guidance can we offer about aligning workload with promotion guidelines?</w:t>
      </w:r>
    </w:p>
    <w:p w14:paraId="6E22F241" w14:textId="6460BF5A" w:rsidR="664C69A5" w:rsidRDefault="664C69A5" w:rsidP="00C30144">
      <w:pPr>
        <w:pStyle w:val="NoSpacing"/>
        <w:numPr>
          <w:ilvl w:val="0"/>
          <w:numId w:val="4"/>
        </w:numPr>
        <w:spacing w:line="259" w:lineRule="auto"/>
        <w:rPr>
          <w:rFonts w:ascii="Calibri Light" w:eastAsia="Calibri Light" w:hAnsi="Calibri Light" w:cs="Calibri Light"/>
          <w:color w:val="000000" w:themeColor="text1"/>
          <w:sz w:val="22"/>
          <w:szCs w:val="22"/>
        </w:rPr>
      </w:pPr>
      <w:r w:rsidRPr="529C71F4">
        <w:rPr>
          <w:rFonts w:ascii="Calibri Light" w:eastAsia="Calibri Light" w:hAnsi="Calibri Light" w:cs="Calibri Light"/>
          <w:color w:val="000000" w:themeColor="text1"/>
          <w:sz w:val="22"/>
          <w:szCs w:val="22"/>
        </w:rPr>
        <w:t>Need to assess whether our current structure meets institutional needs (e.g., do we need a university-wide P&amp;T committee?</w:t>
      </w:r>
      <w:r w:rsidR="04924A99" w:rsidRPr="529C71F4">
        <w:rPr>
          <w:rFonts w:ascii="Calibri Light" w:eastAsia="Calibri Light" w:hAnsi="Calibri Light" w:cs="Calibri Light"/>
          <w:color w:val="000000" w:themeColor="text1"/>
          <w:sz w:val="22"/>
          <w:szCs w:val="22"/>
        </w:rPr>
        <w:t xml:space="preserve"> What </w:t>
      </w:r>
      <w:r w:rsidR="14A5AFCF" w:rsidRPr="529C71F4">
        <w:rPr>
          <w:rFonts w:ascii="Calibri Light" w:eastAsia="Calibri Light" w:hAnsi="Calibri Light" w:cs="Calibri Light"/>
          <w:color w:val="000000" w:themeColor="text1"/>
          <w:sz w:val="22"/>
          <w:szCs w:val="22"/>
        </w:rPr>
        <w:t>might be</w:t>
      </w:r>
      <w:r w:rsidR="04924A99" w:rsidRPr="529C71F4">
        <w:rPr>
          <w:rFonts w:ascii="Calibri Light" w:eastAsia="Calibri Light" w:hAnsi="Calibri Light" w:cs="Calibri Light"/>
          <w:color w:val="000000" w:themeColor="text1"/>
          <w:sz w:val="22"/>
          <w:szCs w:val="22"/>
        </w:rPr>
        <w:t xml:space="preserve"> the pros and cons?</w:t>
      </w:r>
      <w:r w:rsidRPr="529C71F4">
        <w:rPr>
          <w:rFonts w:ascii="Calibri Light" w:eastAsia="Calibri Light" w:hAnsi="Calibri Light" w:cs="Calibri Light"/>
          <w:color w:val="000000" w:themeColor="text1"/>
          <w:sz w:val="22"/>
          <w:szCs w:val="22"/>
        </w:rPr>
        <w:t>)</w:t>
      </w:r>
    </w:p>
    <w:p w14:paraId="47839398" w14:textId="36291B54" w:rsidR="664C69A5" w:rsidRDefault="066FA716" w:rsidP="00C30144">
      <w:pPr>
        <w:pStyle w:val="NoSpacing"/>
        <w:numPr>
          <w:ilvl w:val="0"/>
          <w:numId w:val="4"/>
        </w:numPr>
        <w:spacing w:line="259" w:lineRule="auto"/>
        <w:rPr>
          <w:rFonts w:ascii="Calibri Light" w:eastAsia="Calibri Light" w:hAnsi="Calibri Light" w:cs="Calibri Light"/>
          <w:color w:val="000000" w:themeColor="text1"/>
          <w:sz w:val="22"/>
          <w:szCs w:val="22"/>
        </w:rPr>
      </w:pPr>
      <w:r w:rsidRPr="5A8F0A44">
        <w:rPr>
          <w:rFonts w:ascii="Calibri Light" w:eastAsia="Calibri Light" w:hAnsi="Calibri Light" w:cs="Calibri Light"/>
          <w:color w:val="000000" w:themeColor="text1"/>
          <w:sz w:val="22"/>
          <w:szCs w:val="22"/>
        </w:rPr>
        <w:t>Is there a n</w:t>
      </w:r>
      <w:r w:rsidR="664C69A5" w:rsidRPr="5A8F0A44">
        <w:rPr>
          <w:rFonts w:ascii="Calibri Light" w:eastAsia="Calibri Light" w:hAnsi="Calibri Light" w:cs="Calibri Light"/>
          <w:color w:val="000000" w:themeColor="text1"/>
          <w:sz w:val="22"/>
          <w:szCs w:val="22"/>
        </w:rPr>
        <w:t>eed for an orientation/ training requirement for L1/L2 members of RRPT</w:t>
      </w:r>
      <w:r w:rsidR="3A594223" w:rsidRPr="5A8F0A44">
        <w:rPr>
          <w:rFonts w:ascii="Calibri Light" w:eastAsia="Calibri Light" w:hAnsi="Calibri Light" w:cs="Calibri Light"/>
          <w:color w:val="000000" w:themeColor="text1"/>
          <w:sz w:val="22"/>
          <w:szCs w:val="22"/>
        </w:rPr>
        <w:t>?</w:t>
      </w:r>
    </w:p>
    <w:p w14:paraId="3592F1CD" w14:textId="4DE1B427" w:rsidR="664C69A5" w:rsidRDefault="664C69A5" w:rsidP="00C30144">
      <w:pPr>
        <w:pStyle w:val="NoSpacing"/>
        <w:numPr>
          <w:ilvl w:val="1"/>
          <w:numId w:val="4"/>
        </w:numPr>
        <w:spacing w:line="259" w:lineRule="auto"/>
        <w:rPr>
          <w:rFonts w:ascii="Calibri Light" w:eastAsia="Calibri Light" w:hAnsi="Calibri Light" w:cs="Calibri Light"/>
          <w:color w:val="000000" w:themeColor="text1"/>
          <w:sz w:val="22"/>
          <w:szCs w:val="22"/>
        </w:rPr>
      </w:pPr>
      <w:r w:rsidRPr="0342D435">
        <w:rPr>
          <w:rFonts w:ascii="Calibri Light" w:eastAsia="Calibri Light" w:hAnsi="Calibri Light" w:cs="Calibri Light"/>
          <w:color w:val="000000" w:themeColor="text1"/>
          <w:sz w:val="22"/>
          <w:szCs w:val="22"/>
        </w:rPr>
        <w:t>Basic expectations (e.g., reading the dossiers ahead of meeting(s), st</w:t>
      </w:r>
      <w:r w:rsidR="549B4179" w:rsidRPr="0342D435">
        <w:rPr>
          <w:rFonts w:ascii="Calibri Light" w:eastAsia="Calibri Light" w:hAnsi="Calibri Light" w:cs="Calibri Light"/>
          <w:color w:val="000000" w:themeColor="text1"/>
          <w:sz w:val="22"/>
          <w:szCs w:val="22"/>
        </w:rPr>
        <w:t xml:space="preserve">rictly adhering </w:t>
      </w:r>
      <w:r w:rsidRPr="0342D435">
        <w:rPr>
          <w:rFonts w:ascii="Calibri Light" w:eastAsia="Calibri Light" w:hAnsi="Calibri Light" w:cs="Calibri Light"/>
          <w:color w:val="000000" w:themeColor="text1"/>
          <w:sz w:val="22"/>
          <w:szCs w:val="22"/>
        </w:rPr>
        <w:t xml:space="preserve">to </w:t>
      </w:r>
      <w:r w:rsidR="27AEF047" w:rsidRPr="0342D435">
        <w:rPr>
          <w:rFonts w:ascii="Calibri Light" w:eastAsia="Calibri Light" w:hAnsi="Calibri Light" w:cs="Calibri Light"/>
          <w:color w:val="000000" w:themeColor="text1"/>
          <w:sz w:val="22"/>
          <w:szCs w:val="22"/>
        </w:rPr>
        <w:t xml:space="preserve">the published </w:t>
      </w:r>
      <w:r w:rsidRPr="0342D435">
        <w:rPr>
          <w:rFonts w:ascii="Calibri Light" w:eastAsia="Calibri Light" w:hAnsi="Calibri Light" w:cs="Calibri Light"/>
          <w:color w:val="000000" w:themeColor="text1"/>
          <w:sz w:val="22"/>
          <w:szCs w:val="22"/>
        </w:rPr>
        <w:t>criteria)</w:t>
      </w:r>
    </w:p>
    <w:p w14:paraId="0F47EFC3" w14:textId="6A517B01" w:rsidR="664C69A5" w:rsidRDefault="664C69A5" w:rsidP="00C30144">
      <w:pPr>
        <w:pStyle w:val="NoSpacing"/>
        <w:numPr>
          <w:ilvl w:val="1"/>
          <w:numId w:val="4"/>
        </w:numPr>
        <w:spacing w:line="259" w:lineRule="auto"/>
        <w:rPr>
          <w:rFonts w:ascii="Calibri Light" w:eastAsia="Calibri Light" w:hAnsi="Calibri Light" w:cs="Calibri Light"/>
          <w:color w:val="000000" w:themeColor="text1"/>
          <w:sz w:val="22"/>
          <w:szCs w:val="22"/>
        </w:rPr>
      </w:pPr>
      <w:r w:rsidRPr="0342D435">
        <w:rPr>
          <w:rFonts w:ascii="Calibri Light" w:eastAsia="Calibri Light" w:hAnsi="Calibri Light" w:cs="Calibri Light"/>
          <w:color w:val="000000" w:themeColor="text1"/>
          <w:sz w:val="22"/>
          <w:szCs w:val="22"/>
        </w:rPr>
        <w:t>Mandated procedures (e.g.,</w:t>
      </w:r>
      <w:r w:rsidR="38DD1D88" w:rsidRPr="0342D435">
        <w:rPr>
          <w:rFonts w:ascii="Calibri Light" w:eastAsia="Calibri Light" w:hAnsi="Calibri Light" w:cs="Calibri Light"/>
          <w:color w:val="000000" w:themeColor="text1"/>
          <w:sz w:val="22"/>
          <w:szCs w:val="22"/>
        </w:rPr>
        <w:t xml:space="preserve"> voting method</w:t>
      </w:r>
      <w:r w:rsidR="5CB6D994" w:rsidRPr="0342D435">
        <w:rPr>
          <w:rFonts w:ascii="Calibri Light" w:eastAsia="Calibri Light" w:hAnsi="Calibri Light" w:cs="Calibri Light"/>
          <w:color w:val="000000" w:themeColor="text1"/>
          <w:sz w:val="22"/>
          <w:szCs w:val="22"/>
        </w:rPr>
        <w:t>s</w:t>
      </w:r>
      <w:r w:rsidR="38DD1D88" w:rsidRPr="0342D435">
        <w:rPr>
          <w:rFonts w:ascii="Calibri Light" w:eastAsia="Calibri Light" w:hAnsi="Calibri Light" w:cs="Calibri Light"/>
          <w:color w:val="000000" w:themeColor="text1"/>
          <w:sz w:val="22"/>
          <w:szCs w:val="22"/>
        </w:rPr>
        <w:t xml:space="preserve">, </w:t>
      </w:r>
      <w:r w:rsidR="7B2B3322" w:rsidRPr="0342D435">
        <w:rPr>
          <w:rFonts w:ascii="Calibri Light" w:eastAsia="Calibri Light" w:hAnsi="Calibri Light" w:cs="Calibri Light"/>
          <w:color w:val="000000" w:themeColor="text1"/>
          <w:sz w:val="22"/>
          <w:szCs w:val="22"/>
        </w:rPr>
        <w:t xml:space="preserve">writing and </w:t>
      </w:r>
      <w:r w:rsidRPr="0342D435">
        <w:rPr>
          <w:rFonts w:ascii="Calibri Light" w:eastAsia="Calibri Light" w:hAnsi="Calibri Light" w:cs="Calibri Light"/>
          <w:color w:val="000000" w:themeColor="text1"/>
          <w:sz w:val="22"/>
          <w:szCs w:val="22"/>
        </w:rPr>
        <w:t>distributi</w:t>
      </w:r>
      <w:r w:rsidR="3A00DFE2" w:rsidRPr="0342D435">
        <w:rPr>
          <w:rFonts w:ascii="Calibri Light" w:eastAsia="Calibri Light" w:hAnsi="Calibri Light" w:cs="Calibri Light"/>
          <w:color w:val="000000" w:themeColor="text1"/>
          <w:sz w:val="22"/>
          <w:szCs w:val="22"/>
        </w:rPr>
        <w:t>ng review letters</w:t>
      </w:r>
      <w:r w:rsidRPr="0342D435">
        <w:rPr>
          <w:rFonts w:ascii="Calibri Light" w:eastAsia="Calibri Light" w:hAnsi="Calibri Light" w:cs="Calibri Light"/>
          <w:color w:val="000000" w:themeColor="text1"/>
          <w:sz w:val="22"/>
          <w:szCs w:val="22"/>
        </w:rPr>
        <w:t>)</w:t>
      </w:r>
    </w:p>
    <w:p w14:paraId="3FCA60DB" w14:textId="5FD5BE2C" w:rsidR="664C69A5" w:rsidRDefault="664C69A5" w:rsidP="00C30144">
      <w:pPr>
        <w:pStyle w:val="NoSpacing"/>
        <w:numPr>
          <w:ilvl w:val="1"/>
          <w:numId w:val="4"/>
        </w:numPr>
        <w:spacing w:line="259" w:lineRule="auto"/>
        <w:rPr>
          <w:rFonts w:ascii="Calibri Light" w:eastAsia="Calibri Light" w:hAnsi="Calibri Light" w:cs="Calibri Light"/>
          <w:color w:val="000000" w:themeColor="text1"/>
          <w:sz w:val="22"/>
          <w:szCs w:val="22"/>
        </w:rPr>
      </w:pPr>
      <w:r w:rsidRPr="0342D435">
        <w:rPr>
          <w:rFonts w:ascii="Calibri Light" w:eastAsia="Calibri Light" w:hAnsi="Calibri Light" w:cs="Calibri Light"/>
          <w:color w:val="000000" w:themeColor="text1"/>
          <w:sz w:val="22"/>
          <w:szCs w:val="22"/>
        </w:rPr>
        <w:t xml:space="preserve">At least once (after </w:t>
      </w:r>
      <w:r w:rsidR="0CD99047" w:rsidRPr="0342D435">
        <w:rPr>
          <w:rFonts w:ascii="Calibri Light" w:eastAsia="Calibri Light" w:hAnsi="Calibri Light" w:cs="Calibri Light"/>
          <w:color w:val="000000" w:themeColor="text1"/>
          <w:sz w:val="22"/>
          <w:szCs w:val="22"/>
        </w:rPr>
        <w:t xml:space="preserve">the </w:t>
      </w:r>
      <w:r w:rsidRPr="0342D435">
        <w:rPr>
          <w:rFonts w:ascii="Calibri Light" w:eastAsia="Calibri Light" w:hAnsi="Calibri Light" w:cs="Calibri Light"/>
          <w:color w:val="000000" w:themeColor="text1"/>
          <w:sz w:val="22"/>
          <w:szCs w:val="22"/>
        </w:rPr>
        <w:t>first promotion); maybe every 5 years?</w:t>
      </w:r>
    </w:p>
    <w:p w14:paraId="5D53F502" w14:textId="0CF815EC" w:rsidR="664C69A5" w:rsidRDefault="664C69A5" w:rsidP="00C30144">
      <w:pPr>
        <w:pStyle w:val="ListParagraph"/>
        <w:numPr>
          <w:ilvl w:val="1"/>
          <w:numId w:val="4"/>
        </w:numPr>
        <w:rPr>
          <w:rFonts w:ascii="Calibri Light" w:eastAsia="Calibri Light" w:hAnsi="Calibri Light" w:cs="Calibri Light"/>
          <w:color w:val="000000" w:themeColor="text1"/>
          <w:sz w:val="22"/>
          <w:szCs w:val="22"/>
        </w:rPr>
      </w:pPr>
      <w:r w:rsidRPr="0342D435">
        <w:rPr>
          <w:rFonts w:ascii="Calibri Light" w:eastAsia="Calibri Light" w:hAnsi="Calibri Light" w:cs="Calibri Light"/>
          <w:color w:val="000000" w:themeColor="text1"/>
          <w:sz w:val="22"/>
          <w:szCs w:val="22"/>
        </w:rPr>
        <w:t xml:space="preserve">How do you make the orientation/training for L1 and L2 committees engaging, relevant, and </w:t>
      </w:r>
      <w:proofErr w:type="gramStart"/>
      <w:r w:rsidRPr="0342D435">
        <w:rPr>
          <w:rFonts w:ascii="Calibri Light" w:eastAsia="Calibri Light" w:hAnsi="Calibri Light" w:cs="Calibri Light"/>
          <w:color w:val="000000" w:themeColor="text1"/>
          <w:sz w:val="22"/>
          <w:szCs w:val="22"/>
        </w:rPr>
        <w:t>short.</w:t>
      </w:r>
      <w:proofErr w:type="gramEnd"/>
    </w:p>
    <w:p w14:paraId="382D474C" w14:textId="01E87599" w:rsidR="7814B764" w:rsidRDefault="2A281118" w:rsidP="00C30144">
      <w:pPr>
        <w:pStyle w:val="ListParagraph"/>
        <w:numPr>
          <w:ilvl w:val="0"/>
          <w:numId w:val="4"/>
        </w:numPr>
        <w:spacing w:after="0" w:line="259" w:lineRule="auto"/>
        <w:rPr>
          <w:rFonts w:ascii="Calibri Light" w:eastAsia="Calibri Light" w:hAnsi="Calibri Light" w:cs="Calibri Light"/>
          <w:color w:val="000000" w:themeColor="text1"/>
          <w:sz w:val="22"/>
          <w:szCs w:val="22"/>
        </w:rPr>
      </w:pPr>
      <w:r w:rsidRPr="529C71F4">
        <w:rPr>
          <w:rFonts w:ascii="Calibri Light" w:eastAsia="Calibri Light" w:hAnsi="Calibri Light" w:cs="Calibri Light"/>
          <w:color w:val="000000" w:themeColor="text1"/>
          <w:sz w:val="22"/>
          <w:szCs w:val="22"/>
        </w:rPr>
        <w:t xml:space="preserve">Questions </w:t>
      </w:r>
      <w:r w:rsidR="7EA8B5F8" w:rsidRPr="529C71F4">
        <w:rPr>
          <w:rFonts w:ascii="Calibri Light" w:eastAsia="Calibri Light" w:hAnsi="Calibri Light" w:cs="Calibri Light"/>
          <w:color w:val="000000" w:themeColor="text1"/>
          <w:sz w:val="22"/>
          <w:szCs w:val="22"/>
        </w:rPr>
        <w:t xml:space="preserve">to explore </w:t>
      </w:r>
      <w:r w:rsidRPr="529C71F4">
        <w:rPr>
          <w:rFonts w:ascii="Calibri Light" w:eastAsia="Calibri Light" w:hAnsi="Calibri Light" w:cs="Calibri Light"/>
          <w:color w:val="000000" w:themeColor="text1"/>
          <w:sz w:val="22"/>
          <w:szCs w:val="22"/>
        </w:rPr>
        <w:t>for the group:</w:t>
      </w:r>
    </w:p>
    <w:p w14:paraId="2B6116FF" w14:textId="4EDF762C" w:rsidR="7814B764" w:rsidRDefault="2A281118" w:rsidP="00C30144">
      <w:pPr>
        <w:pStyle w:val="ListParagraph"/>
        <w:numPr>
          <w:ilvl w:val="1"/>
          <w:numId w:val="4"/>
        </w:numPr>
        <w:spacing w:after="0" w:line="259" w:lineRule="auto"/>
        <w:rPr>
          <w:rFonts w:ascii="Calibri Light" w:eastAsia="Calibri Light" w:hAnsi="Calibri Light" w:cs="Calibri Light"/>
          <w:color w:val="000000" w:themeColor="text1"/>
          <w:sz w:val="22"/>
          <w:szCs w:val="22"/>
        </w:rPr>
      </w:pPr>
      <w:r w:rsidRPr="529C71F4">
        <w:rPr>
          <w:rFonts w:ascii="Calibri Light" w:eastAsia="Calibri Light" w:hAnsi="Calibri Light" w:cs="Calibri Light"/>
          <w:color w:val="000000" w:themeColor="text1"/>
          <w:sz w:val="22"/>
          <w:szCs w:val="22"/>
        </w:rPr>
        <w:t>Is the GET track unpopular? Obtain historic data on promotions based on GET and GER</w:t>
      </w:r>
    </w:p>
    <w:p w14:paraId="40FBA0C5" w14:textId="6EED6296" w:rsidR="7814B764" w:rsidRDefault="2D543FBD" w:rsidP="00C30144">
      <w:pPr>
        <w:pStyle w:val="ListParagraph"/>
        <w:numPr>
          <w:ilvl w:val="1"/>
          <w:numId w:val="4"/>
        </w:numPr>
        <w:spacing w:after="0" w:line="259" w:lineRule="auto"/>
        <w:rPr>
          <w:rFonts w:ascii="Calibri Light" w:eastAsia="Calibri Light" w:hAnsi="Calibri Light" w:cs="Calibri Light"/>
          <w:color w:val="000000" w:themeColor="text1"/>
          <w:sz w:val="22"/>
          <w:szCs w:val="22"/>
        </w:rPr>
      </w:pPr>
      <w:r w:rsidRPr="529C71F4">
        <w:rPr>
          <w:rFonts w:ascii="Calibri Light" w:eastAsia="Calibri Light" w:hAnsi="Calibri Light" w:cs="Calibri Light"/>
          <w:color w:val="000000" w:themeColor="text1"/>
          <w:sz w:val="22"/>
          <w:szCs w:val="22"/>
        </w:rPr>
        <w:t>Get a pulse on the current culture</w:t>
      </w:r>
      <w:r w:rsidR="2A281118" w:rsidRPr="529C71F4">
        <w:rPr>
          <w:rFonts w:ascii="Calibri Light" w:eastAsia="Calibri Light" w:hAnsi="Calibri Light" w:cs="Calibri Light"/>
          <w:color w:val="000000" w:themeColor="text1"/>
          <w:sz w:val="22"/>
          <w:szCs w:val="22"/>
        </w:rPr>
        <w:t xml:space="preserve">: Are we doing a disservice to students by actively </w:t>
      </w:r>
      <w:r w:rsidR="0DA7E63C" w:rsidRPr="529C71F4">
        <w:rPr>
          <w:rFonts w:ascii="Calibri Light" w:eastAsia="Calibri Light" w:hAnsi="Calibri Light" w:cs="Calibri Light"/>
          <w:color w:val="000000" w:themeColor="text1"/>
          <w:sz w:val="22"/>
          <w:szCs w:val="22"/>
        </w:rPr>
        <w:t xml:space="preserve">encouraging </w:t>
      </w:r>
      <w:r w:rsidR="2A281118" w:rsidRPr="529C71F4">
        <w:rPr>
          <w:rFonts w:ascii="Calibri Light" w:eastAsia="Calibri Light" w:hAnsi="Calibri Light" w:cs="Calibri Light"/>
          <w:color w:val="000000" w:themeColor="text1"/>
          <w:sz w:val="22"/>
          <w:szCs w:val="22"/>
        </w:rPr>
        <w:t xml:space="preserve">junior </w:t>
      </w:r>
      <w:r w:rsidR="439ECB43" w:rsidRPr="529C71F4">
        <w:rPr>
          <w:rFonts w:ascii="Calibri Light" w:eastAsia="Calibri Light" w:hAnsi="Calibri Light" w:cs="Calibri Light"/>
          <w:color w:val="000000" w:themeColor="text1"/>
          <w:sz w:val="22"/>
          <w:szCs w:val="22"/>
        </w:rPr>
        <w:t>faculty to ignore (</w:t>
      </w:r>
      <w:r w:rsidR="47D29CE0" w:rsidRPr="529C71F4">
        <w:rPr>
          <w:rFonts w:ascii="Calibri Light" w:eastAsia="Calibri Light" w:hAnsi="Calibri Light" w:cs="Calibri Light"/>
          <w:color w:val="000000" w:themeColor="text1"/>
          <w:sz w:val="22"/>
          <w:szCs w:val="22"/>
        </w:rPr>
        <w:t>through mentoring or workload policies) teaching (</w:t>
      </w:r>
      <w:r w:rsidR="727D80C2" w:rsidRPr="529C71F4">
        <w:rPr>
          <w:rFonts w:ascii="Calibri Light" w:eastAsia="Calibri Light" w:hAnsi="Calibri Light" w:cs="Calibri Light"/>
          <w:color w:val="000000" w:themeColor="text1"/>
          <w:sz w:val="22"/>
          <w:szCs w:val="22"/>
        </w:rPr>
        <w:t>and</w:t>
      </w:r>
      <w:r w:rsidR="47D29CE0" w:rsidRPr="529C71F4">
        <w:rPr>
          <w:rFonts w:ascii="Calibri Light" w:eastAsia="Calibri Light" w:hAnsi="Calibri Light" w:cs="Calibri Light"/>
          <w:color w:val="000000" w:themeColor="text1"/>
          <w:sz w:val="22"/>
          <w:szCs w:val="22"/>
        </w:rPr>
        <w:t xml:space="preserve"> service)?</w:t>
      </w:r>
    </w:p>
    <w:p w14:paraId="499F8F0E" w14:textId="75DF6DBB" w:rsidR="7814B764" w:rsidRDefault="0A6D7E7D" w:rsidP="00C30144">
      <w:pPr>
        <w:pStyle w:val="ListParagraph"/>
        <w:numPr>
          <w:ilvl w:val="1"/>
          <w:numId w:val="4"/>
        </w:numPr>
        <w:spacing w:after="0" w:line="259" w:lineRule="auto"/>
        <w:rPr>
          <w:rFonts w:ascii="Calibri Light" w:eastAsia="Calibri Light" w:hAnsi="Calibri Light" w:cs="Calibri Light"/>
          <w:color w:val="000000" w:themeColor="text1"/>
          <w:sz w:val="22"/>
          <w:szCs w:val="22"/>
        </w:rPr>
      </w:pPr>
      <w:r w:rsidRPr="529C71F4">
        <w:rPr>
          <w:rFonts w:ascii="Calibri Light" w:eastAsia="Calibri Light" w:hAnsi="Calibri Light" w:cs="Calibri Light"/>
          <w:color w:val="000000" w:themeColor="text1"/>
          <w:sz w:val="22"/>
          <w:szCs w:val="22"/>
        </w:rPr>
        <w:t>How does mentoring grad students count among units? Teaching or research?</w:t>
      </w:r>
    </w:p>
    <w:p w14:paraId="6EDFF555" w14:textId="52972513" w:rsidR="7814B764" w:rsidRDefault="7814B764" w:rsidP="00C30144">
      <w:pPr>
        <w:pStyle w:val="ListParagraph"/>
        <w:numPr>
          <w:ilvl w:val="1"/>
          <w:numId w:val="4"/>
        </w:numPr>
        <w:spacing w:after="0" w:line="259" w:lineRule="auto"/>
        <w:rPr>
          <w:rFonts w:ascii="Calibri Light" w:eastAsia="Calibri Light" w:hAnsi="Calibri Light" w:cs="Calibri Light"/>
          <w:color w:val="000000" w:themeColor="text1"/>
          <w:sz w:val="22"/>
          <w:szCs w:val="22"/>
        </w:rPr>
      </w:pPr>
      <w:r w:rsidRPr="529C71F4">
        <w:rPr>
          <w:rFonts w:ascii="Calibri Light" w:eastAsia="Calibri Light" w:hAnsi="Calibri Light" w:cs="Calibri Light"/>
          <w:color w:val="000000" w:themeColor="text1"/>
          <w:sz w:val="22"/>
          <w:szCs w:val="22"/>
        </w:rPr>
        <w:t>When does ‘service’ become impactful ‘leadership’? How should it count?</w:t>
      </w:r>
    </w:p>
    <w:p w14:paraId="61B2647B" w14:textId="7C1AB1CC" w:rsidR="7814B764" w:rsidRDefault="7814B764" w:rsidP="00C30144">
      <w:pPr>
        <w:pStyle w:val="ListParagraph"/>
        <w:numPr>
          <w:ilvl w:val="1"/>
          <w:numId w:val="4"/>
        </w:numPr>
        <w:spacing w:after="0" w:line="259" w:lineRule="auto"/>
        <w:rPr>
          <w:rFonts w:ascii="Calibri Light" w:eastAsia="Calibri Light" w:hAnsi="Calibri Light" w:cs="Calibri Light"/>
          <w:color w:val="000000" w:themeColor="text1"/>
          <w:sz w:val="22"/>
          <w:szCs w:val="22"/>
        </w:rPr>
      </w:pPr>
      <w:r w:rsidRPr="529C71F4">
        <w:rPr>
          <w:rFonts w:ascii="Calibri Light" w:eastAsia="Calibri Light" w:hAnsi="Calibri Light" w:cs="Calibri Light"/>
          <w:color w:val="000000" w:themeColor="text1"/>
          <w:sz w:val="22"/>
          <w:szCs w:val="22"/>
        </w:rPr>
        <w:t>Philosophical: Political influence on tenure –</w:t>
      </w:r>
      <w:r w:rsidR="0CD63D7A" w:rsidRPr="529C71F4">
        <w:rPr>
          <w:rFonts w:ascii="Calibri Light" w:eastAsia="Calibri Light" w:hAnsi="Calibri Light" w:cs="Calibri Light"/>
          <w:color w:val="000000" w:themeColor="text1"/>
          <w:sz w:val="22"/>
          <w:szCs w:val="22"/>
        </w:rPr>
        <w:t xml:space="preserve"> </w:t>
      </w:r>
      <w:r w:rsidRPr="529C71F4">
        <w:rPr>
          <w:rFonts w:ascii="Calibri Light" w:eastAsia="Calibri Light" w:hAnsi="Calibri Light" w:cs="Calibri Light"/>
          <w:color w:val="000000" w:themeColor="text1"/>
          <w:sz w:val="22"/>
          <w:szCs w:val="22"/>
        </w:rPr>
        <w:t xml:space="preserve">how does it impact </w:t>
      </w:r>
      <w:r w:rsidR="28E90869" w:rsidRPr="529C71F4">
        <w:rPr>
          <w:rFonts w:ascii="Calibri Light" w:eastAsia="Calibri Light" w:hAnsi="Calibri Light" w:cs="Calibri Light"/>
          <w:color w:val="000000" w:themeColor="text1"/>
          <w:sz w:val="22"/>
          <w:szCs w:val="22"/>
        </w:rPr>
        <w:t>recruitment and retention?</w:t>
      </w:r>
    </w:p>
    <w:p w14:paraId="706BED49" w14:textId="261CEE53" w:rsidR="5904B65F" w:rsidRDefault="5904B65F" w:rsidP="0342D435">
      <w:pPr>
        <w:rPr>
          <w:rFonts w:ascii="Calibri Light" w:eastAsia="Calibri Light" w:hAnsi="Calibri Light" w:cs="Calibri Light"/>
          <w:sz w:val="22"/>
          <w:szCs w:val="22"/>
          <w:u w:val="single"/>
        </w:rPr>
      </w:pPr>
      <w:r w:rsidRPr="0342D435">
        <w:rPr>
          <w:rFonts w:ascii="Calibri Light" w:eastAsia="Calibri Light" w:hAnsi="Calibri Light" w:cs="Calibri Light"/>
          <w:sz w:val="22"/>
          <w:szCs w:val="22"/>
          <w:u w:val="single"/>
        </w:rPr>
        <w:t xml:space="preserve">Considerations for the </w:t>
      </w:r>
      <w:r w:rsidR="0EAB0432" w:rsidRPr="0342D435">
        <w:rPr>
          <w:rFonts w:ascii="Calibri Light" w:eastAsia="Calibri Light" w:hAnsi="Calibri Light" w:cs="Calibri Light"/>
          <w:sz w:val="22"/>
          <w:szCs w:val="22"/>
          <w:u w:val="single"/>
        </w:rPr>
        <w:t>Contemporizing Criteria Working Group</w:t>
      </w:r>
    </w:p>
    <w:p w14:paraId="12BADB6D" w14:textId="0856135F" w:rsidR="23F458A5" w:rsidRDefault="23F458A5" w:rsidP="00C30144">
      <w:pPr>
        <w:pStyle w:val="NoSpacing"/>
        <w:numPr>
          <w:ilvl w:val="0"/>
          <w:numId w:val="3"/>
        </w:numPr>
        <w:spacing w:line="259" w:lineRule="auto"/>
        <w:rPr>
          <w:rFonts w:ascii="Calibri Light" w:eastAsia="Calibri Light" w:hAnsi="Calibri Light" w:cs="Calibri Light"/>
          <w:color w:val="000000" w:themeColor="text1"/>
          <w:sz w:val="22"/>
          <w:szCs w:val="22"/>
        </w:rPr>
      </w:pPr>
      <w:r w:rsidRPr="5A8F0A44">
        <w:rPr>
          <w:rFonts w:ascii="Calibri Light" w:eastAsia="Calibri Light" w:hAnsi="Calibri Light" w:cs="Calibri Light"/>
          <w:color w:val="000000" w:themeColor="text1"/>
          <w:sz w:val="22"/>
          <w:szCs w:val="22"/>
        </w:rPr>
        <w:t xml:space="preserve">Need to explore criteria that are comprehensive and contemporary (e.g., entrepreneurship &amp; innovation, IP, leadership &amp; service, inclusive excellence, community-engaged work/ public engagement, </w:t>
      </w:r>
      <w:r w:rsidR="038C14A2" w:rsidRPr="5A8F0A44">
        <w:rPr>
          <w:rFonts w:ascii="Calibri Light" w:eastAsia="Calibri Light" w:hAnsi="Calibri Light" w:cs="Calibri Light"/>
          <w:color w:val="000000" w:themeColor="text1"/>
          <w:sz w:val="22"/>
          <w:szCs w:val="22"/>
        </w:rPr>
        <w:t xml:space="preserve">societally impactful research, </w:t>
      </w:r>
      <w:r w:rsidRPr="5A8F0A44">
        <w:rPr>
          <w:rFonts w:ascii="Calibri Light" w:eastAsia="Calibri Light" w:hAnsi="Calibri Light" w:cs="Calibri Light"/>
          <w:color w:val="000000" w:themeColor="text1"/>
          <w:sz w:val="22"/>
          <w:szCs w:val="22"/>
        </w:rPr>
        <w:t xml:space="preserve">professional development) </w:t>
      </w:r>
    </w:p>
    <w:p w14:paraId="5DB57618" w14:textId="2D65D2BD" w:rsidR="23F458A5" w:rsidRDefault="23F458A5" w:rsidP="00C30144">
      <w:pPr>
        <w:pStyle w:val="NoSpacing"/>
        <w:numPr>
          <w:ilvl w:val="1"/>
          <w:numId w:val="3"/>
        </w:numPr>
        <w:spacing w:line="259" w:lineRule="auto"/>
        <w:rPr>
          <w:rFonts w:ascii="Calibri Light" w:eastAsia="Calibri Light" w:hAnsi="Calibri Light" w:cs="Calibri Light"/>
          <w:color w:val="000000" w:themeColor="text1"/>
          <w:sz w:val="22"/>
          <w:szCs w:val="22"/>
        </w:rPr>
      </w:pPr>
      <w:r w:rsidRPr="0342D435">
        <w:rPr>
          <w:rFonts w:ascii="Calibri Light" w:eastAsia="Calibri Light" w:hAnsi="Calibri Light" w:cs="Calibri Light"/>
          <w:color w:val="000000" w:themeColor="text1"/>
          <w:sz w:val="22"/>
          <w:szCs w:val="22"/>
        </w:rPr>
        <w:t>It’s a little easier to keep up with scholarship elements, because we are going to conferences, reviewing, editing journals, etc.</w:t>
      </w:r>
    </w:p>
    <w:p w14:paraId="4E68AE60" w14:textId="18678933" w:rsidR="23F458A5" w:rsidRDefault="23F458A5" w:rsidP="00C30144">
      <w:pPr>
        <w:pStyle w:val="NoSpacing"/>
        <w:numPr>
          <w:ilvl w:val="1"/>
          <w:numId w:val="3"/>
        </w:numPr>
        <w:spacing w:line="259" w:lineRule="auto"/>
        <w:rPr>
          <w:rFonts w:ascii="Calibri Light" w:eastAsia="Calibri Light" w:hAnsi="Calibri Light" w:cs="Calibri Light"/>
          <w:color w:val="000000" w:themeColor="text1"/>
          <w:sz w:val="22"/>
          <w:szCs w:val="22"/>
        </w:rPr>
      </w:pPr>
      <w:r w:rsidRPr="0342D435">
        <w:rPr>
          <w:rFonts w:ascii="Calibri Light" w:eastAsia="Calibri Light" w:hAnsi="Calibri Light" w:cs="Calibri Light"/>
          <w:color w:val="000000" w:themeColor="text1"/>
          <w:sz w:val="22"/>
          <w:szCs w:val="22"/>
        </w:rPr>
        <w:t>How do we ensure professional development (e.g., continuing ed) in the teaching and mentoring space?</w:t>
      </w:r>
    </w:p>
    <w:p w14:paraId="7EC50AB2" w14:textId="682EF2BF" w:rsidR="23F458A5" w:rsidRDefault="23F458A5" w:rsidP="00C30144">
      <w:pPr>
        <w:pStyle w:val="NoSpacing"/>
        <w:numPr>
          <w:ilvl w:val="0"/>
          <w:numId w:val="3"/>
        </w:numPr>
        <w:spacing w:line="259" w:lineRule="auto"/>
        <w:rPr>
          <w:rFonts w:ascii="Calibri Light" w:eastAsia="Calibri Light" w:hAnsi="Calibri Light" w:cs="Calibri Light"/>
          <w:color w:val="000000" w:themeColor="text1"/>
          <w:sz w:val="22"/>
          <w:szCs w:val="22"/>
        </w:rPr>
      </w:pPr>
      <w:r w:rsidRPr="0342D435">
        <w:rPr>
          <w:rFonts w:ascii="Calibri Light" w:eastAsia="Calibri Light" w:hAnsi="Calibri Light" w:cs="Calibri Light"/>
          <w:color w:val="000000" w:themeColor="text1"/>
          <w:sz w:val="22"/>
          <w:szCs w:val="22"/>
        </w:rPr>
        <w:t>Considerations for how to think about impact?</w:t>
      </w:r>
    </w:p>
    <w:p w14:paraId="1C8479B5" w14:textId="634810FC" w:rsidR="23F458A5" w:rsidRDefault="23F458A5" w:rsidP="00C30144">
      <w:pPr>
        <w:pStyle w:val="NoSpacing"/>
        <w:numPr>
          <w:ilvl w:val="0"/>
          <w:numId w:val="3"/>
        </w:numPr>
        <w:spacing w:line="259" w:lineRule="auto"/>
        <w:rPr>
          <w:rFonts w:ascii="Calibri Light" w:eastAsia="Calibri Light" w:hAnsi="Calibri Light" w:cs="Calibri Light"/>
          <w:color w:val="000000" w:themeColor="text1"/>
          <w:sz w:val="22"/>
          <w:szCs w:val="22"/>
        </w:rPr>
      </w:pPr>
      <w:r w:rsidRPr="0342D435">
        <w:rPr>
          <w:rFonts w:ascii="Calibri Light" w:eastAsia="Calibri Light" w:hAnsi="Calibri Light" w:cs="Calibri Light"/>
          <w:color w:val="000000" w:themeColor="text1"/>
          <w:sz w:val="22"/>
          <w:szCs w:val="22"/>
        </w:rPr>
        <w:t xml:space="preserve">Need to ensure that reviews are approached from a holistic lens and account for the proportionality of teaching, research, service &amp; leadership workloads. </w:t>
      </w:r>
    </w:p>
    <w:p w14:paraId="3EE8A871" w14:textId="406C5D5F" w:rsidR="23F458A5" w:rsidRDefault="23F458A5" w:rsidP="00C30144">
      <w:pPr>
        <w:pStyle w:val="NoSpacing"/>
        <w:numPr>
          <w:ilvl w:val="0"/>
          <w:numId w:val="3"/>
        </w:numPr>
        <w:spacing w:line="259" w:lineRule="auto"/>
        <w:rPr>
          <w:rFonts w:ascii="Calibri Light" w:eastAsia="Calibri Light" w:hAnsi="Calibri Light" w:cs="Calibri Light"/>
          <w:color w:val="000000" w:themeColor="text1"/>
          <w:sz w:val="22"/>
          <w:szCs w:val="22"/>
        </w:rPr>
      </w:pPr>
      <w:r w:rsidRPr="0342D435">
        <w:rPr>
          <w:rFonts w:ascii="Calibri Light" w:eastAsia="Calibri Light" w:hAnsi="Calibri Light" w:cs="Calibri Light"/>
          <w:color w:val="000000" w:themeColor="text1"/>
          <w:sz w:val="22"/>
          <w:szCs w:val="22"/>
        </w:rPr>
        <w:t>Need to consider Interdisciplinary/Multidisciplinary (I/M) guidance (for faculty with joint appointments)</w:t>
      </w:r>
    </w:p>
    <w:p w14:paraId="5CF976E8" w14:textId="6CA65E68" w:rsidR="5552932A" w:rsidRDefault="5552932A" w:rsidP="00C30144">
      <w:pPr>
        <w:pStyle w:val="NoSpacing"/>
        <w:numPr>
          <w:ilvl w:val="0"/>
          <w:numId w:val="3"/>
        </w:numPr>
        <w:spacing w:line="259" w:lineRule="auto"/>
        <w:rPr>
          <w:rFonts w:ascii="Calibri Light" w:eastAsia="Calibri Light" w:hAnsi="Calibri Light" w:cs="Calibri Light"/>
          <w:color w:val="000000" w:themeColor="text1"/>
          <w:sz w:val="22"/>
          <w:szCs w:val="22"/>
        </w:rPr>
      </w:pPr>
      <w:r w:rsidRPr="0342D435">
        <w:rPr>
          <w:rFonts w:ascii="Calibri Light" w:eastAsia="Calibri Light" w:hAnsi="Calibri Light" w:cs="Calibri Light"/>
          <w:color w:val="000000" w:themeColor="text1"/>
          <w:sz w:val="22"/>
          <w:szCs w:val="22"/>
        </w:rPr>
        <w:lastRenderedPageBreak/>
        <w:t>Questions to explore for this group</w:t>
      </w:r>
    </w:p>
    <w:p w14:paraId="5217FB12" w14:textId="03ED3F95" w:rsidR="5552932A" w:rsidRDefault="5552932A" w:rsidP="00C30144">
      <w:pPr>
        <w:pStyle w:val="NoSpacing"/>
        <w:numPr>
          <w:ilvl w:val="1"/>
          <w:numId w:val="3"/>
        </w:numPr>
        <w:spacing w:line="259" w:lineRule="auto"/>
        <w:rPr>
          <w:rFonts w:ascii="Calibri Light" w:eastAsia="Calibri Light" w:hAnsi="Calibri Light" w:cs="Calibri Light"/>
          <w:color w:val="000000" w:themeColor="text1"/>
          <w:sz w:val="22"/>
          <w:szCs w:val="22"/>
        </w:rPr>
      </w:pPr>
      <w:r w:rsidRPr="529C71F4">
        <w:rPr>
          <w:rFonts w:ascii="Calibri Light" w:eastAsia="Calibri Light" w:hAnsi="Calibri Light" w:cs="Calibri Light"/>
          <w:color w:val="000000" w:themeColor="text1"/>
          <w:sz w:val="22"/>
          <w:szCs w:val="22"/>
        </w:rPr>
        <w:t>How do we make the space for positive change</w:t>
      </w:r>
      <w:r w:rsidR="6C28B012" w:rsidRPr="529C71F4">
        <w:rPr>
          <w:rFonts w:ascii="Calibri Light" w:eastAsia="Calibri Light" w:hAnsi="Calibri Light" w:cs="Calibri Light"/>
          <w:color w:val="000000" w:themeColor="text1"/>
          <w:sz w:val="22"/>
          <w:szCs w:val="22"/>
        </w:rPr>
        <w:t>?</w:t>
      </w:r>
      <w:r w:rsidRPr="529C71F4">
        <w:rPr>
          <w:rFonts w:ascii="Calibri Light" w:eastAsia="Calibri Light" w:hAnsi="Calibri Light" w:cs="Calibri Light"/>
          <w:color w:val="000000" w:themeColor="text1"/>
          <w:sz w:val="22"/>
          <w:szCs w:val="22"/>
        </w:rPr>
        <w:t xml:space="preserve"> </w:t>
      </w:r>
    </w:p>
    <w:p w14:paraId="4A8CAF37" w14:textId="4DAB832E" w:rsidR="5552932A" w:rsidRDefault="5552932A" w:rsidP="00C30144">
      <w:pPr>
        <w:pStyle w:val="ListParagraph"/>
        <w:numPr>
          <w:ilvl w:val="1"/>
          <w:numId w:val="3"/>
        </w:numPr>
        <w:rPr>
          <w:rFonts w:ascii="Calibri Light" w:eastAsia="Calibri Light" w:hAnsi="Calibri Light" w:cs="Calibri Light"/>
          <w:sz w:val="22"/>
          <w:szCs w:val="22"/>
        </w:rPr>
      </w:pPr>
      <w:r w:rsidRPr="529C71F4">
        <w:rPr>
          <w:rFonts w:ascii="Calibri Light" w:eastAsia="Calibri Light" w:hAnsi="Calibri Light" w:cs="Calibri Light"/>
          <w:sz w:val="22"/>
          <w:szCs w:val="22"/>
        </w:rPr>
        <w:t xml:space="preserve">Noted that not everyone </w:t>
      </w:r>
      <w:r w:rsidR="27D8001D" w:rsidRPr="529C71F4">
        <w:rPr>
          <w:rFonts w:ascii="Calibri Light" w:eastAsia="Calibri Light" w:hAnsi="Calibri Light" w:cs="Calibri Light"/>
          <w:sz w:val="22"/>
          <w:szCs w:val="22"/>
        </w:rPr>
        <w:t>in our community understands requirements for</w:t>
      </w:r>
      <w:r w:rsidRPr="529C71F4">
        <w:rPr>
          <w:rFonts w:ascii="Calibri Light" w:eastAsia="Calibri Light" w:hAnsi="Calibri Light" w:cs="Calibri Light"/>
          <w:sz w:val="22"/>
          <w:szCs w:val="22"/>
        </w:rPr>
        <w:t xml:space="preserve"> high competence </w:t>
      </w:r>
    </w:p>
    <w:p w14:paraId="66204085" w14:textId="7F996844" w:rsidR="5552932A" w:rsidRDefault="5552932A" w:rsidP="00C30144">
      <w:pPr>
        <w:pStyle w:val="ListParagraph"/>
        <w:numPr>
          <w:ilvl w:val="1"/>
          <w:numId w:val="3"/>
        </w:numPr>
        <w:rPr>
          <w:rFonts w:ascii="Calibri Light" w:eastAsia="Calibri Light" w:hAnsi="Calibri Light" w:cs="Calibri Light"/>
          <w:sz w:val="22"/>
          <w:szCs w:val="22"/>
        </w:rPr>
      </w:pPr>
      <w:r w:rsidRPr="529C71F4">
        <w:rPr>
          <w:rFonts w:ascii="Calibri Light" w:eastAsia="Calibri Light" w:hAnsi="Calibri Light" w:cs="Calibri Light"/>
          <w:sz w:val="22"/>
          <w:szCs w:val="22"/>
        </w:rPr>
        <w:t xml:space="preserve">How do we </w:t>
      </w:r>
      <w:r w:rsidR="5D312F4F" w:rsidRPr="529C71F4">
        <w:rPr>
          <w:rFonts w:ascii="Calibri Light" w:eastAsia="Calibri Light" w:hAnsi="Calibri Light" w:cs="Calibri Light"/>
          <w:sz w:val="22"/>
          <w:szCs w:val="22"/>
        </w:rPr>
        <w:t xml:space="preserve">assess </w:t>
      </w:r>
      <w:r w:rsidRPr="529C71F4">
        <w:rPr>
          <w:rFonts w:ascii="Calibri Light" w:eastAsia="Calibri Light" w:hAnsi="Calibri Light" w:cs="Calibri Light"/>
          <w:sz w:val="22"/>
          <w:szCs w:val="22"/>
        </w:rPr>
        <w:t xml:space="preserve">research, what counts, and impact?  </w:t>
      </w:r>
    </w:p>
    <w:p w14:paraId="7640ED97" w14:textId="79AD4508" w:rsidR="5552932A" w:rsidRDefault="5552932A" w:rsidP="00C30144">
      <w:pPr>
        <w:pStyle w:val="ListParagraph"/>
        <w:numPr>
          <w:ilvl w:val="2"/>
          <w:numId w:val="3"/>
        </w:numPr>
        <w:rPr>
          <w:rFonts w:ascii="Calibri Light" w:eastAsia="Calibri Light" w:hAnsi="Calibri Light" w:cs="Calibri Light"/>
          <w:sz w:val="22"/>
          <w:szCs w:val="22"/>
        </w:rPr>
      </w:pPr>
      <w:r w:rsidRPr="0342D435">
        <w:rPr>
          <w:rFonts w:ascii="Calibri Light" w:eastAsia="Calibri Light" w:hAnsi="Calibri Light" w:cs="Calibri Light"/>
          <w:sz w:val="22"/>
          <w:szCs w:val="22"/>
        </w:rPr>
        <w:t xml:space="preserve">Create more room for complexity and the ability to present a more holistic picture  </w:t>
      </w:r>
    </w:p>
    <w:p w14:paraId="1377C06D" w14:textId="18BB9C18" w:rsidR="5552932A" w:rsidRDefault="5552932A" w:rsidP="00C30144">
      <w:pPr>
        <w:pStyle w:val="ListParagraph"/>
        <w:numPr>
          <w:ilvl w:val="1"/>
          <w:numId w:val="3"/>
        </w:numPr>
        <w:rPr>
          <w:rFonts w:ascii="Calibri Light" w:eastAsia="Calibri Light" w:hAnsi="Calibri Light" w:cs="Calibri Light"/>
          <w:sz w:val="22"/>
          <w:szCs w:val="22"/>
        </w:rPr>
      </w:pPr>
      <w:r w:rsidRPr="0342D435">
        <w:rPr>
          <w:rFonts w:ascii="Calibri Light" w:eastAsia="Calibri Light" w:hAnsi="Calibri Light" w:cs="Calibri Light"/>
          <w:sz w:val="22"/>
          <w:szCs w:val="22"/>
        </w:rPr>
        <w:t xml:space="preserve">Addition/clarification of service and leadership? </w:t>
      </w:r>
    </w:p>
    <w:p w14:paraId="76EE2F23" w14:textId="5D3DBA16" w:rsidR="5552932A" w:rsidRDefault="5552932A" w:rsidP="00C30144">
      <w:pPr>
        <w:pStyle w:val="ListParagraph"/>
        <w:numPr>
          <w:ilvl w:val="1"/>
          <w:numId w:val="3"/>
        </w:numPr>
        <w:rPr>
          <w:rFonts w:ascii="Calibri Light" w:eastAsia="Calibri Light" w:hAnsi="Calibri Light" w:cs="Calibri Light"/>
          <w:sz w:val="22"/>
          <w:szCs w:val="22"/>
        </w:rPr>
      </w:pPr>
      <w:r w:rsidRPr="0342D435">
        <w:rPr>
          <w:rFonts w:ascii="Calibri Light" w:eastAsia="Calibri Light" w:hAnsi="Calibri Light" w:cs="Calibri Light"/>
          <w:sz w:val="22"/>
          <w:szCs w:val="22"/>
        </w:rPr>
        <w:t xml:space="preserve">How do we create a culture and/or infrastructure for review of teaching and learning?  </w:t>
      </w:r>
    </w:p>
    <w:p w14:paraId="6775B7E9" w14:textId="182D17AE" w:rsidR="5552932A" w:rsidRDefault="5552932A" w:rsidP="00C30144">
      <w:pPr>
        <w:pStyle w:val="ListParagraph"/>
        <w:numPr>
          <w:ilvl w:val="2"/>
          <w:numId w:val="3"/>
        </w:numPr>
        <w:rPr>
          <w:rFonts w:ascii="Calibri Light" w:eastAsia="Calibri Light" w:hAnsi="Calibri Light" w:cs="Calibri Light"/>
          <w:sz w:val="22"/>
          <w:szCs w:val="22"/>
        </w:rPr>
      </w:pPr>
      <w:r w:rsidRPr="0342D435">
        <w:rPr>
          <w:rFonts w:ascii="Calibri Light" w:eastAsia="Calibri Light" w:hAnsi="Calibri Light" w:cs="Calibri Light"/>
          <w:sz w:val="22"/>
          <w:szCs w:val="22"/>
        </w:rPr>
        <w:t xml:space="preserve">What does peer review look like?  </w:t>
      </w:r>
    </w:p>
    <w:p w14:paraId="670F832F" w14:textId="3F56F8BC" w:rsidR="5552932A" w:rsidRDefault="5552932A" w:rsidP="00C30144">
      <w:pPr>
        <w:pStyle w:val="ListParagraph"/>
        <w:numPr>
          <w:ilvl w:val="2"/>
          <w:numId w:val="3"/>
        </w:numPr>
        <w:rPr>
          <w:rFonts w:ascii="Calibri Light" w:eastAsia="Calibri Light" w:hAnsi="Calibri Light" w:cs="Calibri Light"/>
          <w:sz w:val="22"/>
          <w:szCs w:val="22"/>
        </w:rPr>
      </w:pPr>
      <w:r w:rsidRPr="5A8F0A44">
        <w:rPr>
          <w:rFonts w:ascii="Calibri Light" w:eastAsia="Calibri Light" w:hAnsi="Calibri Light" w:cs="Calibri Light"/>
          <w:sz w:val="22"/>
          <w:szCs w:val="22"/>
        </w:rPr>
        <w:t xml:space="preserve">Should </w:t>
      </w:r>
      <w:r w:rsidR="604E7E16" w:rsidRPr="5A8F0A44">
        <w:rPr>
          <w:rFonts w:ascii="Calibri Light" w:eastAsia="Calibri Light" w:hAnsi="Calibri Light" w:cs="Calibri Light"/>
          <w:sz w:val="22"/>
          <w:szCs w:val="22"/>
        </w:rPr>
        <w:t xml:space="preserve">we encourage </w:t>
      </w:r>
      <w:r w:rsidRPr="5A8F0A44">
        <w:rPr>
          <w:rFonts w:ascii="Calibri Light" w:eastAsia="Calibri Light" w:hAnsi="Calibri Light" w:cs="Calibri Light"/>
          <w:sz w:val="22"/>
          <w:szCs w:val="22"/>
        </w:rPr>
        <w:t>departments/LAUs</w:t>
      </w:r>
      <w:r w:rsidR="1ECD4FD6" w:rsidRPr="5A8F0A44">
        <w:rPr>
          <w:rFonts w:ascii="Calibri Light" w:eastAsia="Calibri Light" w:hAnsi="Calibri Light" w:cs="Calibri Light"/>
          <w:sz w:val="22"/>
          <w:szCs w:val="22"/>
        </w:rPr>
        <w:t xml:space="preserve"> to</w:t>
      </w:r>
      <w:r w:rsidRPr="5A8F0A44">
        <w:rPr>
          <w:rFonts w:ascii="Calibri Light" w:eastAsia="Calibri Light" w:hAnsi="Calibri Light" w:cs="Calibri Light"/>
          <w:sz w:val="22"/>
          <w:szCs w:val="22"/>
        </w:rPr>
        <w:t xml:space="preserve"> </w:t>
      </w:r>
      <w:r w:rsidR="49499385" w:rsidRPr="5A8F0A44">
        <w:rPr>
          <w:rFonts w:ascii="Calibri Light" w:eastAsia="Calibri Light" w:hAnsi="Calibri Light" w:cs="Calibri Light"/>
          <w:sz w:val="22"/>
          <w:szCs w:val="22"/>
        </w:rPr>
        <w:t>have</w:t>
      </w:r>
      <w:r w:rsidRPr="5A8F0A44">
        <w:rPr>
          <w:rFonts w:ascii="Calibri Light" w:eastAsia="Calibri Light" w:hAnsi="Calibri Light" w:cs="Calibri Light"/>
          <w:sz w:val="22"/>
          <w:szCs w:val="22"/>
        </w:rPr>
        <w:t xml:space="preserve"> a teaching committee that regularly engages in peer review?  </w:t>
      </w:r>
    </w:p>
    <w:p w14:paraId="5A8B8D9F" w14:textId="7BA82D9A" w:rsidR="5552932A" w:rsidRDefault="5552932A" w:rsidP="00C30144">
      <w:pPr>
        <w:pStyle w:val="ListParagraph"/>
        <w:numPr>
          <w:ilvl w:val="2"/>
          <w:numId w:val="3"/>
        </w:numPr>
        <w:rPr>
          <w:rFonts w:ascii="Calibri Light" w:eastAsia="Calibri Light" w:hAnsi="Calibri Light" w:cs="Calibri Light"/>
          <w:sz w:val="22"/>
          <w:szCs w:val="22"/>
        </w:rPr>
      </w:pPr>
      <w:r w:rsidRPr="0342D435">
        <w:rPr>
          <w:rFonts w:ascii="Calibri Light" w:eastAsia="Calibri Light" w:hAnsi="Calibri Light" w:cs="Calibri Light"/>
          <w:sz w:val="22"/>
          <w:szCs w:val="22"/>
        </w:rPr>
        <w:t xml:space="preserve">The formative assessment is where we could make a difference moving forward </w:t>
      </w:r>
    </w:p>
    <w:p w14:paraId="0FC7297A" w14:textId="6C60CB38" w:rsidR="272F115E" w:rsidRDefault="59BE2709" w:rsidP="529C71F4">
      <w:pPr>
        <w:rPr>
          <w:rFonts w:ascii="Calibri Light" w:eastAsia="Calibri Light" w:hAnsi="Calibri Light" w:cs="Calibri Light"/>
          <w:color w:val="000000" w:themeColor="text1"/>
          <w:sz w:val="22"/>
          <w:szCs w:val="22"/>
        </w:rPr>
      </w:pPr>
      <w:r w:rsidRPr="529C71F4">
        <w:rPr>
          <w:rFonts w:ascii="Calibri Light" w:eastAsia="Calibri Light" w:hAnsi="Calibri Light" w:cs="Calibri Light"/>
          <w:sz w:val="22"/>
          <w:szCs w:val="22"/>
        </w:rPr>
        <w:t xml:space="preserve">We have also developed a set of proposed outputs, or outcomes, for our initial work on this goal, which include: </w:t>
      </w:r>
    </w:p>
    <w:p w14:paraId="2C268693" w14:textId="60CD1907" w:rsidR="272F115E" w:rsidRDefault="6656121A" w:rsidP="00C30144">
      <w:pPr>
        <w:pStyle w:val="ListParagraph"/>
        <w:numPr>
          <w:ilvl w:val="0"/>
          <w:numId w:val="9"/>
        </w:numPr>
        <w:rPr>
          <w:rFonts w:ascii="Calibri Light" w:eastAsia="Calibri Light" w:hAnsi="Calibri Light" w:cs="Calibri Light"/>
          <w:color w:val="000000" w:themeColor="text1"/>
          <w:sz w:val="22"/>
          <w:szCs w:val="22"/>
        </w:rPr>
      </w:pPr>
      <w:r w:rsidRPr="5A8F0A44">
        <w:rPr>
          <w:rFonts w:ascii="Calibri Light" w:eastAsia="Calibri Light" w:hAnsi="Calibri Light" w:cs="Calibri Light"/>
          <w:color w:val="000000" w:themeColor="text1"/>
          <w:sz w:val="22"/>
          <w:szCs w:val="22"/>
        </w:rPr>
        <w:t>Ensure that a</w:t>
      </w:r>
      <w:r w:rsidR="59BE2709" w:rsidRPr="5A8F0A44">
        <w:rPr>
          <w:rFonts w:ascii="Calibri Light" w:eastAsia="Calibri Light" w:hAnsi="Calibri Light" w:cs="Calibri Light"/>
          <w:color w:val="000000" w:themeColor="text1"/>
          <w:sz w:val="22"/>
          <w:szCs w:val="22"/>
        </w:rPr>
        <w:t>ll RRPT guidelines are public, inclusive of tenure-line and term faculty, and aligned with Provost Office guidance re: Genuine Excellence and High Competence in Teaching</w:t>
      </w:r>
      <w:r w:rsidR="6073ADD8" w:rsidRPr="5A8F0A44">
        <w:rPr>
          <w:rFonts w:ascii="Calibri Light" w:eastAsia="Calibri Light" w:hAnsi="Calibri Light" w:cs="Calibri Light"/>
          <w:color w:val="000000" w:themeColor="text1"/>
          <w:sz w:val="22"/>
          <w:szCs w:val="22"/>
        </w:rPr>
        <w:t>.</w:t>
      </w:r>
      <w:r w:rsidR="59BE2709" w:rsidRPr="5A8F0A44">
        <w:rPr>
          <w:rFonts w:ascii="Calibri Light" w:eastAsia="Calibri Light" w:hAnsi="Calibri Light" w:cs="Calibri Light"/>
          <w:color w:val="000000" w:themeColor="text1"/>
          <w:sz w:val="22"/>
          <w:szCs w:val="22"/>
        </w:rPr>
        <w:t xml:space="preserve"> </w:t>
      </w:r>
    </w:p>
    <w:p w14:paraId="395455A1" w14:textId="00A33795" w:rsidR="272F115E" w:rsidRDefault="4E93503C" w:rsidP="00C30144">
      <w:pPr>
        <w:pStyle w:val="ListParagraph"/>
        <w:numPr>
          <w:ilvl w:val="0"/>
          <w:numId w:val="9"/>
        </w:numPr>
        <w:rPr>
          <w:rFonts w:ascii="Calibri Light" w:eastAsia="Calibri Light" w:hAnsi="Calibri Light" w:cs="Calibri Light"/>
          <w:color w:val="000000" w:themeColor="text1"/>
          <w:sz w:val="22"/>
          <w:szCs w:val="22"/>
        </w:rPr>
      </w:pPr>
      <w:r w:rsidRPr="529C71F4">
        <w:rPr>
          <w:rFonts w:ascii="Calibri Light" w:eastAsia="Calibri Light" w:hAnsi="Calibri Light" w:cs="Calibri Light"/>
          <w:color w:val="000000" w:themeColor="text1"/>
          <w:sz w:val="22"/>
          <w:szCs w:val="22"/>
        </w:rPr>
        <w:t>Create r</w:t>
      </w:r>
      <w:r w:rsidR="59BE2709" w:rsidRPr="529C71F4">
        <w:rPr>
          <w:rFonts w:ascii="Calibri Light" w:eastAsia="Calibri Light" w:hAnsi="Calibri Light" w:cs="Calibri Light"/>
          <w:color w:val="000000" w:themeColor="text1"/>
          <w:sz w:val="22"/>
          <w:szCs w:val="22"/>
        </w:rPr>
        <w:t xml:space="preserve">ecommendations for </w:t>
      </w:r>
      <w:r w:rsidR="0654A798" w:rsidRPr="529C71F4">
        <w:rPr>
          <w:rFonts w:ascii="Calibri Light" w:eastAsia="Calibri Light" w:hAnsi="Calibri Light" w:cs="Calibri Light"/>
          <w:color w:val="000000" w:themeColor="text1"/>
          <w:sz w:val="22"/>
          <w:szCs w:val="22"/>
        </w:rPr>
        <w:t>university</w:t>
      </w:r>
      <w:r w:rsidR="59BE2709" w:rsidRPr="529C71F4">
        <w:rPr>
          <w:rFonts w:ascii="Calibri Light" w:eastAsia="Calibri Light" w:hAnsi="Calibri Light" w:cs="Calibri Light"/>
          <w:color w:val="000000" w:themeColor="text1"/>
          <w:sz w:val="22"/>
          <w:szCs w:val="22"/>
        </w:rPr>
        <w:t xml:space="preserve"> guidance that transcends schools/colleges, including what needs to be included in the criteria, with info</w:t>
      </w:r>
      <w:r w:rsidR="4B5650AC" w:rsidRPr="529C71F4">
        <w:rPr>
          <w:rFonts w:ascii="Calibri Light" w:eastAsia="Calibri Light" w:hAnsi="Calibri Light" w:cs="Calibri Light"/>
          <w:color w:val="000000" w:themeColor="text1"/>
          <w:sz w:val="22"/>
          <w:szCs w:val="22"/>
        </w:rPr>
        <w:t>rmation</w:t>
      </w:r>
      <w:r w:rsidR="59BE2709" w:rsidRPr="529C71F4">
        <w:rPr>
          <w:rFonts w:ascii="Calibri Light" w:eastAsia="Calibri Light" w:hAnsi="Calibri Light" w:cs="Calibri Light"/>
          <w:color w:val="000000" w:themeColor="text1"/>
          <w:sz w:val="22"/>
          <w:szCs w:val="22"/>
        </w:rPr>
        <w:t xml:space="preserve"> for candidates, Level 1 and Level 2 committees, academic leadership, and other key stakeholders</w:t>
      </w:r>
      <w:r w:rsidR="23F99582" w:rsidRPr="529C71F4">
        <w:rPr>
          <w:rFonts w:ascii="Calibri Light" w:eastAsia="Calibri Light" w:hAnsi="Calibri Light" w:cs="Calibri Light"/>
          <w:color w:val="000000" w:themeColor="text1"/>
          <w:sz w:val="22"/>
          <w:szCs w:val="22"/>
        </w:rPr>
        <w:t>.</w:t>
      </w:r>
    </w:p>
    <w:p w14:paraId="04A1BF1A" w14:textId="0224089B" w:rsidR="272F115E" w:rsidRDefault="59BE2709" w:rsidP="00C30144">
      <w:pPr>
        <w:pStyle w:val="ListParagraph"/>
        <w:numPr>
          <w:ilvl w:val="0"/>
          <w:numId w:val="9"/>
        </w:numPr>
        <w:rPr>
          <w:rFonts w:ascii="Calibri Light" w:eastAsia="Calibri Light" w:hAnsi="Calibri Light" w:cs="Calibri Light"/>
          <w:color w:val="000000" w:themeColor="text1"/>
          <w:sz w:val="22"/>
          <w:szCs w:val="22"/>
        </w:rPr>
      </w:pPr>
      <w:r w:rsidRPr="529C71F4">
        <w:rPr>
          <w:rFonts w:ascii="Calibri Light" w:eastAsia="Calibri Light" w:hAnsi="Calibri Light" w:cs="Calibri Light"/>
          <w:color w:val="000000" w:themeColor="text1"/>
          <w:sz w:val="22"/>
          <w:szCs w:val="22"/>
        </w:rPr>
        <w:t>Include suggestions for a review process to ensure that school/college guidance is aligned with university-wide guidance and understandable to others in the university and outside the university.</w:t>
      </w:r>
    </w:p>
    <w:p w14:paraId="19762F56" w14:textId="09F36176" w:rsidR="272F115E" w:rsidRDefault="2DFD02CA" w:rsidP="00C30144">
      <w:pPr>
        <w:pStyle w:val="ListParagraph"/>
        <w:numPr>
          <w:ilvl w:val="0"/>
          <w:numId w:val="9"/>
        </w:numPr>
        <w:rPr>
          <w:rFonts w:ascii="Calibri Light" w:eastAsia="Calibri Light" w:hAnsi="Calibri Light" w:cs="Calibri Light"/>
          <w:color w:val="000000" w:themeColor="text1"/>
          <w:sz w:val="22"/>
          <w:szCs w:val="22"/>
        </w:rPr>
      </w:pPr>
      <w:r w:rsidRPr="529C71F4">
        <w:rPr>
          <w:rFonts w:ascii="Calibri Light" w:eastAsia="Calibri Light" w:hAnsi="Calibri Light" w:cs="Calibri Light"/>
          <w:color w:val="000000" w:themeColor="text1"/>
          <w:sz w:val="22"/>
          <w:szCs w:val="22"/>
        </w:rPr>
        <w:t>Create t</w:t>
      </w:r>
      <w:r w:rsidR="59BE2709" w:rsidRPr="529C71F4">
        <w:rPr>
          <w:rFonts w:ascii="Calibri Light" w:eastAsia="Calibri Light" w:hAnsi="Calibri Light" w:cs="Calibri Light"/>
          <w:color w:val="000000" w:themeColor="text1"/>
          <w:sz w:val="22"/>
          <w:szCs w:val="22"/>
        </w:rPr>
        <w:t xml:space="preserve">emplates </w:t>
      </w:r>
      <w:r w:rsidR="2C68B2D0" w:rsidRPr="529C71F4">
        <w:rPr>
          <w:rFonts w:ascii="Calibri Light" w:eastAsia="Calibri Light" w:hAnsi="Calibri Light" w:cs="Calibri Light"/>
          <w:color w:val="000000" w:themeColor="text1"/>
          <w:sz w:val="22"/>
          <w:szCs w:val="22"/>
        </w:rPr>
        <w:t xml:space="preserve">than can be </w:t>
      </w:r>
      <w:r w:rsidR="59BE2709" w:rsidRPr="529C71F4">
        <w:rPr>
          <w:rFonts w:ascii="Calibri Light" w:eastAsia="Calibri Light" w:hAnsi="Calibri Light" w:cs="Calibri Light"/>
          <w:color w:val="000000" w:themeColor="text1"/>
          <w:sz w:val="22"/>
          <w:szCs w:val="22"/>
        </w:rPr>
        <w:t>part of university guidelines, with the idea that these resources and guidance can save time and energy.</w:t>
      </w:r>
    </w:p>
    <w:p w14:paraId="6FA628DA" w14:textId="5E9225E8" w:rsidR="272F115E" w:rsidRDefault="59BE2709" w:rsidP="00C30144">
      <w:pPr>
        <w:pStyle w:val="ListParagraph"/>
        <w:numPr>
          <w:ilvl w:val="0"/>
          <w:numId w:val="9"/>
        </w:numPr>
        <w:rPr>
          <w:rFonts w:ascii="Calibri Light" w:eastAsia="Calibri Light" w:hAnsi="Calibri Light" w:cs="Calibri Light"/>
          <w:color w:val="000000" w:themeColor="text1"/>
          <w:sz w:val="22"/>
          <w:szCs w:val="22"/>
        </w:rPr>
      </w:pPr>
      <w:r w:rsidRPr="529C71F4">
        <w:rPr>
          <w:rFonts w:ascii="Calibri Light" w:eastAsia="Calibri Light" w:hAnsi="Calibri Light" w:cs="Calibri Light"/>
          <w:color w:val="000000" w:themeColor="text1"/>
          <w:sz w:val="22"/>
          <w:szCs w:val="22"/>
        </w:rPr>
        <w:t>Propose</w:t>
      </w:r>
      <w:r w:rsidR="2ACD9544" w:rsidRPr="529C71F4">
        <w:rPr>
          <w:rFonts w:ascii="Calibri Light" w:eastAsia="Calibri Light" w:hAnsi="Calibri Light" w:cs="Calibri Light"/>
          <w:color w:val="000000" w:themeColor="text1"/>
          <w:sz w:val="22"/>
          <w:szCs w:val="22"/>
        </w:rPr>
        <w:t xml:space="preserve"> the creation of </w:t>
      </w:r>
      <w:r w:rsidRPr="529C71F4">
        <w:rPr>
          <w:rFonts w:ascii="Calibri Light" w:eastAsia="Calibri Light" w:hAnsi="Calibri Light" w:cs="Calibri Light"/>
          <w:color w:val="000000" w:themeColor="text1"/>
          <w:sz w:val="22"/>
          <w:szCs w:val="22"/>
        </w:rPr>
        <w:t>a university wide RRPT website on the Office of the Provost website</w:t>
      </w:r>
      <w:r w:rsidR="2311B03F" w:rsidRPr="529C71F4">
        <w:rPr>
          <w:rFonts w:ascii="Calibri Light" w:eastAsia="Calibri Light" w:hAnsi="Calibri Light" w:cs="Calibri Light"/>
          <w:color w:val="000000" w:themeColor="text1"/>
          <w:sz w:val="22"/>
          <w:szCs w:val="22"/>
        </w:rPr>
        <w:t>.</w:t>
      </w:r>
      <w:r w:rsidRPr="529C71F4">
        <w:rPr>
          <w:rFonts w:ascii="Calibri Light" w:eastAsia="Calibri Light" w:hAnsi="Calibri Light" w:cs="Calibri Light"/>
          <w:color w:val="000000" w:themeColor="text1"/>
          <w:sz w:val="22"/>
          <w:szCs w:val="22"/>
        </w:rPr>
        <w:t xml:space="preserve"> </w:t>
      </w:r>
    </w:p>
    <w:p w14:paraId="6D733EA7" w14:textId="71A9EBDB" w:rsidR="272F115E" w:rsidRDefault="59BE2709" w:rsidP="00C30144">
      <w:pPr>
        <w:pStyle w:val="ListParagraph"/>
        <w:numPr>
          <w:ilvl w:val="0"/>
          <w:numId w:val="9"/>
        </w:numPr>
        <w:rPr>
          <w:rFonts w:ascii="Calibri Light" w:eastAsia="Calibri Light" w:hAnsi="Calibri Light" w:cs="Calibri Light"/>
          <w:color w:val="000000" w:themeColor="text1"/>
          <w:sz w:val="22"/>
          <w:szCs w:val="22"/>
        </w:rPr>
      </w:pPr>
      <w:r w:rsidRPr="529C71F4">
        <w:rPr>
          <w:rFonts w:ascii="Calibri Light" w:eastAsia="Calibri Light" w:hAnsi="Calibri Light" w:cs="Calibri Light"/>
          <w:color w:val="000000" w:themeColor="text1"/>
          <w:sz w:val="22"/>
          <w:szCs w:val="22"/>
        </w:rPr>
        <w:t>Develop an implementation, engagement, and communication plan</w:t>
      </w:r>
      <w:r w:rsidR="48D67453" w:rsidRPr="529C71F4">
        <w:rPr>
          <w:rFonts w:ascii="Calibri Light" w:eastAsia="Calibri Light" w:hAnsi="Calibri Light" w:cs="Calibri Light"/>
          <w:color w:val="000000" w:themeColor="text1"/>
          <w:sz w:val="22"/>
          <w:szCs w:val="22"/>
        </w:rPr>
        <w:t>.</w:t>
      </w:r>
    </w:p>
    <w:p w14:paraId="1BA394CF" w14:textId="45E06637" w:rsidR="0B67A9A7" w:rsidRDefault="0B67A9A7" w:rsidP="0342D435">
      <w:r w:rsidRPr="0342D435">
        <w:rPr>
          <w:rFonts w:ascii="Calibri Light" w:eastAsia="Calibri Light" w:hAnsi="Calibri Light" w:cs="Calibri Light"/>
          <w:b/>
          <w:bCs/>
          <w:sz w:val="22"/>
          <w:szCs w:val="22"/>
        </w:rPr>
        <w:t>Action Plan</w:t>
      </w:r>
    </w:p>
    <w:p w14:paraId="7239CD19" w14:textId="16DFED62" w:rsidR="654680A7" w:rsidRDefault="709577C5" w:rsidP="00C30144">
      <w:pPr>
        <w:pStyle w:val="ListParagraph"/>
        <w:numPr>
          <w:ilvl w:val="0"/>
          <w:numId w:val="2"/>
        </w:numPr>
        <w:rPr>
          <w:rFonts w:ascii="Calibri Light" w:eastAsia="Calibri Light" w:hAnsi="Calibri Light" w:cs="Calibri Light"/>
          <w:sz w:val="22"/>
          <w:szCs w:val="22"/>
        </w:rPr>
      </w:pPr>
      <w:r w:rsidRPr="529C71F4">
        <w:rPr>
          <w:rFonts w:ascii="Calibri Light" w:eastAsia="Calibri Light" w:hAnsi="Calibri Light" w:cs="Calibri Light"/>
          <w:sz w:val="22"/>
          <w:szCs w:val="22"/>
        </w:rPr>
        <w:t>Summer 2024:</w:t>
      </w:r>
      <w:r w:rsidR="16690283" w:rsidRPr="529C71F4">
        <w:rPr>
          <w:rFonts w:ascii="Calibri Light" w:eastAsia="Calibri Light" w:hAnsi="Calibri Light" w:cs="Calibri Light"/>
          <w:sz w:val="22"/>
          <w:szCs w:val="22"/>
        </w:rPr>
        <w:t xml:space="preserve"> </w:t>
      </w:r>
      <w:r w:rsidR="654680A7" w:rsidRPr="529C71F4">
        <w:rPr>
          <w:rFonts w:ascii="Calibri Light" w:eastAsia="Calibri Light" w:hAnsi="Calibri Light" w:cs="Calibri Light"/>
          <w:sz w:val="22"/>
          <w:szCs w:val="22"/>
        </w:rPr>
        <w:t xml:space="preserve">The </w:t>
      </w:r>
      <w:r w:rsidR="44A0239E" w:rsidRPr="529C71F4">
        <w:rPr>
          <w:rFonts w:ascii="Calibri Light" w:eastAsia="Calibri Light" w:hAnsi="Calibri Light" w:cs="Calibri Light"/>
          <w:sz w:val="22"/>
          <w:szCs w:val="22"/>
        </w:rPr>
        <w:t xml:space="preserve">committee </w:t>
      </w:r>
      <w:r w:rsidR="654680A7" w:rsidRPr="529C71F4">
        <w:rPr>
          <w:rFonts w:ascii="Calibri Light" w:eastAsia="Calibri Light" w:hAnsi="Calibri Light" w:cs="Calibri Light"/>
          <w:sz w:val="22"/>
          <w:szCs w:val="22"/>
        </w:rPr>
        <w:t>co-chairs and s</w:t>
      </w:r>
      <w:r w:rsidR="67FDF426" w:rsidRPr="529C71F4">
        <w:rPr>
          <w:rFonts w:ascii="Calibri Light" w:eastAsia="Calibri Light" w:hAnsi="Calibri Light" w:cs="Calibri Light"/>
          <w:sz w:val="22"/>
          <w:szCs w:val="22"/>
        </w:rPr>
        <w:t>ome committee members have expressed interest in further advancing this work over the summer semester.</w:t>
      </w:r>
      <w:r w:rsidR="416CC49B" w:rsidRPr="529C71F4">
        <w:rPr>
          <w:rFonts w:ascii="Calibri Light" w:eastAsia="Calibri Light" w:hAnsi="Calibri Light" w:cs="Calibri Light"/>
          <w:sz w:val="22"/>
          <w:szCs w:val="22"/>
        </w:rPr>
        <w:t xml:space="preserve"> We intend to make some progress in the summer.</w:t>
      </w:r>
    </w:p>
    <w:p w14:paraId="771DCC3F" w14:textId="296B4015" w:rsidR="416CC49B" w:rsidRDefault="69727A75" w:rsidP="00C30144">
      <w:pPr>
        <w:pStyle w:val="ListParagraph"/>
        <w:numPr>
          <w:ilvl w:val="0"/>
          <w:numId w:val="2"/>
        </w:numPr>
        <w:rPr>
          <w:rFonts w:ascii="Calibri Light" w:eastAsia="Calibri Light" w:hAnsi="Calibri Light" w:cs="Calibri Light"/>
          <w:color w:val="000000" w:themeColor="text1"/>
          <w:sz w:val="22"/>
          <w:szCs w:val="22"/>
        </w:rPr>
      </w:pPr>
      <w:r w:rsidRPr="529C71F4">
        <w:rPr>
          <w:rFonts w:ascii="Calibri Light" w:eastAsia="Calibri Light" w:hAnsi="Calibri Light" w:cs="Calibri Light"/>
          <w:color w:val="000000" w:themeColor="text1"/>
          <w:sz w:val="22"/>
          <w:szCs w:val="22"/>
        </w:rPr>
        <w:t>Fall 2024</w:t>
      </w:r>
      <w:r w:rsidR="416CC49B" w:rsidRPr="529C71F4">
        <w:rPr>
          <w:rFonts w:ascii="Calibri Light" w:eastAsia="Calibri Light" w:hAnsi="Calibri Light" w:cs="Calibri Light"/>
          <w:color w:val="000000" w:themeColor="text1"/>
          <w:sz w:val="22"/>
          <w:szCs w:val="22"/>
        </w:rPr>
        <w:t xml:space="preserve">: </w:t>
      </w:r>
      <w:r w:rsidR="44F63AB4" w:rsidRPr="529C71F4">
        <w:rPr>
          <w:rFonts w:ascii="Calibri Light" w:eastAsia="Calibri Light" w:hAnsi="Calibri Light" w:cs="Calibri Light"/>
          <w:color w:val="000000" w:themeColor="text1"/>
          <w:sz w:val="22"/>
          <w:szCs w:val="22"/>
        </w:rPr>
        <w:t xml:space="preserve">The committee will engage with the new Provost and </w:t>
      </w:r>
      <w:r w:rsidR="31E383FB" w:rsidRPr="529C71F4">
        <w:rPr>
          <w:rFonts w:ascii="Calibri Light" w:eastAsia="Calibri Light" w:hAnsi="Calibri Light" w:cs="Calibri Light"/>
          <w:color w:val="000000" w:themeColor="text1"/>
          <w:sz w:val="22"/>
          <w:szCs w:val="22"/>
        </w:rPr>
        <w:t xml:space="preserve">broader members of the Mason faculty community. </w:t>
      </w:r>
    </w:p>
    <w:p w14:paraId="7C0B6AB4" w14:textId="47625960" w:rsidR="7D7F3B34" w:rsidRDefault="7D7F3B34" w:rsidP="272F115E">
      <w:pPr>
        <w:rPr>
          <w:rFonts w:ascii="Calibri Light" w:eastAsia="Calibri Light" w:hAnsi="Calibri Light" w:cs="Calibri Light"/>
          <w:b/>
          <w:bCs/>
          <w:sz w:val="22"/>
          <w:szCs w:val="22"/>
        </w:rPr>
      </w:pPr>
      <w:r w:rsidRPr="272F115E">
        <w:rPr>
          <w:rFonts w:ascii="Calibri Light" w:eastAsia="Calibri Light" w:hAnsi="Calibri Light" w:cs="Calibri Light"/>
          <w:b/>
          <w:bCs/>
          <w:sz w:val="22"/>
          <w:szCs w:val="22"/>
        </w:rPr>
        <w:t xml:space="preserve">Responses to Questions from Faculty Senate Executive Committee </w:t>
      </w:r>
    </w:p>
    <w:p w14:paraId="713121F2" w14:textId="139432FA" w:rsidR="7D7F3B34" w:rsidRDefault="7D7F3B34" w:rsidP="272F115E">
      <w:pPr>
        <w:rPr>
          <w:rFonts w:ascii="Calibri Light" w:eastAsia="Calibri Light" w:hAnsi="Calibri Light" w:cs="Calibri Light"/>
          <w:sz w:val="22"/>
          <w:szCs w:val="22"/>
        </w:rPr>
      </w:pPr>
      <w:r w:rsidRPr="272F115E">
        <w:rPr>
          <w:rFonts w:ascii="Calibri Light" w:eastAsia="Calibri Light" w:hAnsi="Calibri Light" w:cs="Calibri Light"/>
          <w:sz w:val="22"/>
          <w:szCs w:val="22"/>
        </w:rPr>
        <w:t xml:space="preserve">During the past calendar year has the President, Provost, or Senior Vice President (or their respective offices) announced initiatives or goals or acted upon issues that fall under the charge of your Committee? If so, was your Committee consulted by the President, Provost, or Senior Vice President in a timely </w:t>
      </w:r>
      <w:r w:rsidRPr="272F115E">
        <w:rPr>
          <w:rFonts w:ascii="Calibri Light" w:eastAsia="Calibri Light" w:hAnsi="Calibri Light" w:cs="Calibri Light"/>
          <w:sz w:val="22"/>
          <w:szCs w:val="22"/>
        </w:rPr>
        <w:lastRenderedPageBreak/>
        <w:t xml:space="preserve">manner before the announcement or action? If not, do you believe your Committee should have been consulted? Would it have been helpful to have had the input of your Committee from the outset? </w:t>
      </w:r>
    </w:p>
    <w:p w14:paraId="21425EB9" w14:textId="176D1DEF" w:rsidR="7D7F3B34" w:rsidRDefault="7D7F3B34" w:rsidP="00C30144">
      <w:pPr>
        <w:pStyle w:val="ListParagraph"/>
        <w:numPr>
          <w:ilvl w:val="0"/>
          <w:numId w:val="8"/>
        </w:numPr>
        <w:rPr>
          <w:rFonts w:ascii="Calibri Light" w:eastAsia="Calibri Light" w:hAnsi="Calibri Light" w:cs="Calibri Light"/>
          <w:sz w:val="22"/>
          <w:szCs w:val="22"/>
        </w:rPr>
      </w:pPr>
      <w:r w:rsidRPr="529C71F4">
        <w:rPr>
          <w:rFonts w:ascii="Calibri Light" w:eastAsia="Calibri Light" w:hAnsi="Calibri Light" w:cs="Calibri Light"/>
          <w:sz w:val="22"/>
          <w:szCs w:val="22"/>
        </w:rPr>
        <w:t>Not applicable. The Committee was not fully constituted until a bit late into the Fall semester (our first meeting was in November). The Committee first focused on prioritizing goals and objectives and then spent time on Goal 2 as the top priority.</w:t>
      </w:r>
    </w:p>
    <w:p w14:paraId="133E6093" w14:textId="074B8C7C" w:rsidR="7D7F3B34" w:rsidRDefault="7D7F3B34" w:rsidP="272F115E">
      <w:pPr>
        <w:rPr>
          <w:rFonts w:ascii="Calibri Light" w:eastAsia="Calibri Light" w:hAnsi="Calibri Light" w:cs="Calibri Light"/>
          <w:sz w:val="22"/>
          <w:szCs w:val="22"/>
        </w:rPr>
      </w:pPr>
      <w:r w:rsidRPr="5A8F0A44">
        <w:rPr>
          <w:rFonts w:ascii="Calibri Light" w:eastAsia="Calibri Light" w:hAnsi="Calibri Light" w:cs="Calibri Light"/>
          <w:sz w:val="22"/>
          <w:szCs w:val="22"/>
        </w:rPr>
        <w:t xml:space="preserve">Did your Committee seek information or input from the President, Provost, or Senior Vice President or members of their staffs?  If so, did they respond adequately and in a timely manner? </w:t>
      </w:r>
    </w:p>
    <w:p w14:paraId="3204BFB0" w14:textId="1DBA75FA" w:rsidR="7D7F3B34" w:rsidRDefault="7D7F3B34" w:rsidP="00C30144">
      <w:pPr>
        <w:pStyle w:val="ListParagraph"/>
        <w:numPr>
          <w:ilvl w:val="0"/>
          <w:numId w:val="7"/>
        </w:numPr>
        <w:rPr>
          <w:rFonts w:ascii="Calibri Light" w:eastAsia="Calibri Light" w:hAnsi="Calibri Light" w:cs="Calibri Light"/>
          <w:sz w:val="22"/>
          <w:szCs w:val="22"/>
        </w:rPr>
      </w:pPr>
      <w:r w:rsidRPr="272F115E">
        <w:rPr>
          <w:rFonts w:ascii="Calibri Light" w:eastAsia="Calibri Light" w:hAnsi="Calibri Light" w:cs="Calibri Light"/>
          <w:sz w:val="22"/>
          <w:szCs w:val="22"/>
        </w:rPr>
        <w:t>We did not seek any information, at least not formally. However, we are confident that the response from the administration would have been adequate and timely.</w:t>
      </w:r>
    </w:p>
    <w:p w14:paraId="214B13A1" w14:textId="6F77C1D0" w:rsidR="7D7F3B34" w:rsidRDefault="7D7F3B34" w:rsidP="272F115E">
      <w:pPr>
        <w:rPr>
          <w:rFonts w:ascii="Calibri Light" w:eastAsia="Calibri Light" w:hAnsi="Calibri Light" w:cs="Calibri Light"/>
          <w:sz w:val="22"/>
          <w:szCs w:val="22"/>
        </w:rPr>
      </w:pPr>
      <w:r w:rsidRPr="272F115E">
        <w:rPr>
          <w:rFonts w:ascii="Calibri Light" w:eastAsia="Calibri Light" w:hAnsi="Calibri Light" w:cs="Calibri Light"/>
          <w:sz w:val="22"/>
          <w:szCs w:val="22"/>
        </w:rPr>
        <w:t xml:space="preserve">Please suggest how you believe the President, Provost, Senior Vice President and/or their staffs might more effectively interact with your Committee in the future, if necessary. </w:t>
      </w:r>
    </w:p>
    <w:p w14:paraId="46354772" w14:textId="4D530F47" w:rsidR="7D7F3B34" w:rsidRDefault="7D7F3B34" w:rsidP="00C30144">
      <w:pPr>
        <w:pStyle w:val="ListParagraph"/>
        <w:numPr>
          <w:ilvl w:val="0"/>
          <w:numId w:val="6"/>
        </w:numPr>
        <w:rPr>
          <w:rFonts w:ascii="Calibri Light" w:eastAsia="Calibri Light" w:hAnsi="Calibri Light" w:cs="Calibri Light"/>
          <w:sz w:val="22"/>
          <w:szCs w:val="22"/>
        </w:rPr>
      </w:pPr>
      <w:r w:rsidRPr="272F115E">
        <w:rPr>
          <w:rFonts w:ascii="Calibri Light" w:eastAsia="Calibri Light" w:hAnsi="Calibri Light" w:cs="Calibri Light"/>
          <w:sz w:val="22"/>
          <w:szCs w:val="22"/>
        </w:rPr>
        <w:t>Once the new Provost joins us, early in the fall semester, we will invite the Provost to engage with the committee as needed.</w:t>
      </w:r>
    </w:p>
    <w:p w14:paraId="1C75761E" w14:textId="43F04B1F" w:rsidR="7D7F3B34" w:rsidRDefault="7D7F3B34" w:rsidP="272F115E">
      <w:pPr>
        <w:rPr>
          <w:rFonts w:ascii="Calibri Light" w:eastAsia="Calibri Light" w:hAnsi="Calibri Light" w:cs="Calibri Light"/>
          <w:sz w:val="22"/>
          <w:szCs w:val="22"/>
        </w:rPr>
      </w:pPr>
      <w:r w:rsidRPr="272F115E">
        <w:rPr>
          <w:rFonts w:ascii="Calibri Light" w:eastAsia="Calibri Light" w:hAnsi="Calibri Light" w:cs="Calibri Light"/>
          <w:sz w:val="22"/>
          <w:szCs w:val="22"/>
        </w:rPr>
        <w:t xml:space="preserve">Please relate any additional information you may have regarding interactions between your Committee and the President, Provost, Senior Vice President, or their staff. </w:t>
      </w:r>
    </w:p>
    <w:p w14:paraId="308BB220" w14:textId="1E68C93F" w:rsidR="7D7F3B34" w:rsidRDefault="7D7F3B34" w:rsidP="00C30144">
      <w:pPr>
        <w:pStyle w:val="ListParagraph"/>
        <w:numPr>
          <w:ilvl w:val="0"/>
          <w:numId w:val="5"/>
        </w:numPr>
        <w:rPr>
          <w:rFonts w:ascii="Calibri Light" w:eastAsia="Calibri Light" w:hAnsi="Calibri Light" w:cs="Calibri Light"/>
          <w:sz w:val="22"/>
          <w:szCs w:val="22"/>
        </w:rPr>
      </w:pPr>
      <w:r w:rsidRPr="529C71F4">
        <w:rPr>
          <w:rFonts w:ascii="Calibri Light" w:eastAsia="Calibri Light" w:hAnsi="Calibri Light" w:cs="Calibri Light"/>
          <w:sz w:val="22"/>
          <w:szCs w:val="22"/>
        </w:rPr>
        <w:t>N/A</w:t>
      </w:r>
    </w:p>
    <w:sectPr w:rsidR="7D7F3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ptos">
    <w:altName w:val="Calibri"/>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88E9B"/>
    <w:multiLevelType w:val="hybridMultilevel"/>
    <w:tmpl w:val="5A8296F8"/>
    <w:lvl w:ilvl="0" w:tplc="2660999C">
      <w:start w:val="1"/>
      <w:numFmt w:val="bullet"/>
      <w:lvlText w:val=""/>
      <w:lvlJc w:val="left"/>
      <w:pPr>
        <w:ind w:left="720" w:hanging="360"/>
      </w:pPr>
      <w:rPr>
        <w:rFonts w:ascii="Symbol" w:hAnsi="Symbol" w:hint="default"/>
      </w:rPr>
    </w:lvl>
    <w:lvl w:ilvl="1" w:tplc="8250A5F6">
      <w:start w:val="1"/>
      <w:numFmt w:val="bullet"/>
      <w:lvlText w:val="o"/>
      <w:lvlJc w:val="left"/>
      <w:pPr>
        <w:ind w:left="1440" w:hanging="360"/>
      </w:pPr>
      <w:rPr>
        <w:rFonts w:ascii="Courier New" w:hAnsi="Courier New" w:hint="default"/>
      </w:rPr>
    </w:lvl>
    <w:lvl w:ilvl="2" w:tplc="6CCC6666">
      <w:start w:val="1"/>
      <w:numFmt w:val="bullet"/>
      <w:lvlText w:val=""/>
      <w:lvlJc w:val="left"/>
      <w:pPr>
        <w:ind w:left="2160" w:hanging="360"/>
      </w:pPr>
      <w:rPr>
        <w:rFonts w:ascii="Wingdings" w:hAnsi="Wingdings" w:hint="default"/>
      </w:rPr>
    </w:lvl>
    <w:lvl w:ilvl="3" w:tplc="E0966AE0">
      <w:start w:val="1"/>
      <w:numFmt w:val="bullet"/>
      <w:lvlText w:val=""/>
      <w:lvlJc w:val="left"/>
      <w:pPr>
        <w:ind w:left="2880" w:hanging="360"/>
      </w:pPr>
      <w:rPr>
        <w:rFonts w:ascii="Symbol" w:hAnsi="Symbol" w:hint="default"/>
      </w:rPr>
    </w:lvl>
    <w:lvl w:ilvl="4" w:tplc="9A40F49A">
      <w:start w:val="1"/>
      <w:numFmt w:val="bullet"/>
      <w:lvlText w:val="o"/>
      <w:lvlJc w:val="left"/>
      <w:pPr>
        <w:ind w:left="3600" w:hanging="360"/>
      </w:pPr>
      <w:rPr>
        <w:rFonts w:ascii="Courier New" w:hAnsi="Courier New" w:hint="default"/>
      </w:rPr>
    </w:lvl>
    <w:lvl w:ilvl="5" w:tplc="5590D3B2">
      <w:start w:val="1"/>
      <w:numFmt w:val="bullet"/>
      <w:lvlText w:val=""/>
      <w:lvlJc w:val="left"/>
      <w:pPr>
        <w:ind w:left="4320" w:hanging="360"/>
      </w:pPr>
      <w:rPr>
        <w:rFonts w:ascii="Wingdings" w:hAnsi="Wingdings" w:hint="default"/>
      </w:rPr>
    </w:lvl>
    <w:lvl w:ilvl="6" w:tplc="D7F08B38">
      <w:start w:val="1"/>
      <w:numFmt w:val="bullet"/>
      <w:lvlText w:val=""/>
      <w:lvlJc w:val="left"/>
      <w:pPr>
        <w:ind w:left="5040" w:hanging="360"/>
      </w:pPr>
      <w:rPr>
        <w:rFonts w:ascii="Symbol" w:hAnsi="Symbol" w:hint="default"/>
      </w:rPr>
    </w:lvl>
    <w:lvl w:ilvl="7" w:tplc="4D146F8E">
      <w:start w:val="1"/>
      <w:numFmt w:val="bullet"/>
      <w:lvlText w:val="o"/>
      <w:lvlJc w:val="left"/>
      <w:pPr>
        <w:ind w:left="5760" w:hanging="360"/>
      </w:pPr>
      <w:rPr>
        <w:rFonts w:ascii="Courier New" w:hAnsi="Courier New" w:hint="default"/>
      </w:rPr>
    </w:lvl>
    <w:lvl w:ilvl="8" w:tplc="FA5E7246">
      <w:start w:val="1"/>
      <w:numFmt w:val="bullet"/>
      <w:lvlText w:val=""/>
      <w:lvlJc w:val="left"/>
      <w:pPr>
        <w:ind w:left="6480" w:hanging="360"/>
      </w:pPr>
      <w:rPr>
        <w:rFonts w:ascii="Wingdings" w:hAnsi="Wingdings" w:hint="default"/>
      </w:rPr>
    </w:lvl>
  </w:abstractNum>
  <w:abstractNum w:abstractNumId="1" w15:restartNumberingAfterBreak="0">
    <w:nsid w:val="1D4DACAB"/>
    <w:multiLevelType w:val="hybridMultilevel"/>
    <w:tmpl w:val="DE1A2B8E"/>
    <w:lvl w:ilvl="0" w:tplc="30FE0CC0">
      <w:start w:val="1"/>
      <w:numFmt w:val="decimal"/>
      <w:lvlText w:val="%1)"/>
      <w:lvlJc w:val="left"/>
      <w:pPr>
        <w:ind w:left="360" w:hanging="360"/>
      </w:pPr>
    </w:lvl>
    <w:lvl w:ilvl="1" w:tplc="6F7AFF9C">
      <w:start w:val="1"/>
      <w:numFmt w:val="lowerLetter"/>
      <w:lvlText w:val="%2."/>
      <w:lvlJc w:val="left"/>
      <w:pPr>
        <w:ind w:left="1440" w:hanging="360"/>
      </w:pPr>
    </w:lvl>
    <w:lvl w:ilvl="2" w:tplc="A63E188A">
      <w:start w:val="1"/>
      <w:numFmt w:val="lowerRoman"/>
      <w:lvlText w:val="%3."/>
      <w:lvlJc w:val="right"/>
      <w:pPr>
        <w:ind w:left="2160" w:hanging="180"/>
      </w:pPr>
    </w:lvl>
    <w:lvl w:ilvl="3" w:tplc="ADFC24E0">
      <w:start w:val="1"/>
      <w:numFmt w:val="decimal"/>
      <w:lvlText w:val="%4."/>
      <w:lvlJc w:val="left"/>
      <w:pPr>
        <w:ind w:left="2880" w:hanging="360"/>
      </w:pPr>
    </w:lvl>
    <w:lvl w:ilvl="4" w:tplc="FC362868">
      <w:start w:val="1"/>
      <w:numFmt w:val="lowerLetter"/>
      <w:lvlText w:val="%5."/>
      <w:lvlJc w:val="left"/>
      <w:pPr>
        <w:ind w:left="3600" w:hanging="360"/>
      </w:pPr>
    </w:lvl>
    <w:lvl w:ilvl="5" w:tplc="910CFD1E">
      <w:start w:val="1"/>
      <w:numFmt w:val="lowerRoman"/>
      <w:lvlText w:val="%6."/>
      <w:lvlJc w:val="right"/>
      <w:pPr>
        <w:ind w:left="4320" w:hanging="180"/>
      </w:pPr>
    </w:lvl>
    <w:lvl w:ilvl="6" w:tplc="14CC3FC2">
      <w:start w:val="1"/>
      <w:numFmt w:val="decimal"/>
      <w:lvlText w:val="%7."/>
      <w:lvlJc w:val="left"/>
      <w:pPr>
        <w:ind w:left="5040" w:hanging="360"/>
      </w:pPr>
    </w:lvl>
    <w:lvl w:ilvl="7" w:tplc="8912054C">
      <w:start w:val="1"/>
      <w:numFmt w:val="lowerLetter"/>
      <w:lvlText w:val="%8."/>
      <w:lvlJc w:val="left"/>
      <w:pPr>
        <w:ind w:left="5760" w:hanging="360"/>
      </w:pPr>
    </w:lvl>
    <w:lvl w:ilvl="8" w:tplc="6D0286BE">
      <w:start w:val="1"/>
      <w:numFmt w:val="lowerRoman"/>
      <w:lvlText w:val="%9."/>
      <w:lvlJc w:val="right"/>
      <w:pPr>
        <w:ind w:left="6480" w:hanging="180"/>
      </w:pPr>
    </w:lvl>
  </w:abstractNum>
  <w:abstractNum w:abstractNumId="2" w15:restartNumberingAfterBreak="0">
    <w:nsid w:val="2E4E0DC2"/>
    <w:multiLevelType w:val="hybridMultilevel"/>
    <w:tmpl w:val="0414EA16"/>
    <w:lvl w:ilvl="0" w:tplc="07406342">
      <w:start w:val="1"/>
      <w:numFmt w:val="bullet"/>
      <w:lvlText w:val=""/>
      <w:lvlJc w:val="left"/>
      <w:pPr>
        <w:ind w:left="720" w:hanging="360"/>
      </w:pPr>
      <w:rPr>
        <w:rFonts w:ascii="Symbol" w:hAnsi="Symbol" w:hint="default"/>
      </w:rPr>
    </w:lvl>
    <w:lvl w:ilvl="1" w:tplc="6CFA39F0">
      <w:start w:val="1"/>
      <w:numFmt w:val="bullet"/>
      <w:lvlText w:val="o"/>
      <w:lvlJc w:val="left"/>
      <w:pPr>
        <w:ind w:left="1440" w:hanging="360"/>
      </w:pPr>
      <w:rPr>
        <w:rFonts w:ascii="Courier New" w:hAnsi="Courier New" w:hint="default"/>
      </w:rPr>
    </w:lvl>
    <w:lvl w:ilvl="2" w:tplc="0B229064">
      <w:start w:val="1"/>
      <w:numFmt w:val="bullet"/>
      <w:lvlText w:val=""/>
      <w:lvlJc w:val="left"/>
      <w:pPr>
        <w:ind w:left="2160" w:hanging="360"/>
      </w:pPr>
      <w:rPr>
        <w:rFonts w:ascii="Wingdings" w:hAnsi="Wingdings" w:hint="default"/>
      </w:rPr>
    </w:lvl>
    <w:lvl w:ilvl="3" w:tplc="CD7EE4FA">
      <w:start w:val="1"/>
      <w:numFmt w:val="bullet"/>
      <w:lvlText w:val=""/>
      <w:lvlJc w:val="left"/>
      <w:pPr>
        <w:ind w:left="2880" w:hanging="360"/>
      </w:pPr>
      <w:rPr>
        <w:rFonts w:ascii="Symbol" w:hAnsi="Symbol" w:hint="default"/>
      </w:rPr>
    </w:lvl>
    <w:lvl w:ilvl="4" w:tplc="F2AE7D48">
      <w:start w:val="1"/>
      <w:numFmt w:val="bullet"/>
      <w:lvlText w:val="o"/>
      <w:lvlJc w:val="left"/>
      <w:pPr>
        <w:ind w:left="3600" w:hanging="360"/>
      </w:pPr>
      <w:rPr>
        <w:rFonts w:ascii="Courier New" w:hAnsi="Courier New" w:hint="default"/>
      </w:rPr>
    </w:lvl>
    <w:lvl w:ilvl="5" w:tplc="97C01792">
      <w:start w:val="1"/>
      <w:numFmt w:val="bullet"/>
      <w:lvlText w:val=""/>
      <w:lvlJc w:val="left"/>
      <w:pPr>
        <w:ind w:left="4320" w:hanging="360"/>
      </w:pPr>
      <w:rPr>
        <w:rFonts w:ascii="Wingdings" w:hAnsi="Wingdings" w:hint="default"/>
      </w:rPr>
    </w:lvl>
    <w:lvl w:ilvl="6" w:tplc="85FEEF4A">
      <w:start w:val="1"/>
      <w:numFmt w:val="bullet"/>
      <w:lvlText w:val=""/>
      <w:lvlJc w:val="left"/>
      <w:pPr>
        <w:ind w:left="5040" w:hanging="360"/>
      </w:pPr>
      <w:rPr>
        <w:rFonts w:ascii="Symbol" w:hAnsi="Symbol" w:hint="default"/>
      </w:rPr>
    </w:lvl>
    <w:lvl w:ilvl="7" w:tplc="76C01FB8">
      <w:start w:val="1"/>
      <w:numFmt w:val="bullet"/>
      <w:lvlText w:val="o"/>
      <w:lvlJc w:val="left"/>
      <w:pPr>
        <w:ind w:left="5760" w:hanging="360"/>
      </w:pPr>
      <w:rPr>
        <w:rFonts w:ascii="Courier New" w:hAnsi="Courier New" w:hint="default"/>
      </w:rPr>
    </w:lvl>
    <w:lvl w:ilvl="8" w:tplc="167E2CD8">
      <w:start w:val="1"/>
      <w:numFmt w:val="bullet"/>
      <w:lvlText w:val=""/>
      <w:lvlJc w:val="left"/>
      <w:pPr>
        <w:ind w:left="6480" w:hanging="360"/>
      </w:pPr>
      <w:rPr>
        <w:rFonts w:ascii="Wingdings" w:hAnsi="Wingdings" w:hint="default"/>
      </w:rPr>
    </w:lvl>
  </w:abstractNum>
  <w:abstractNum w:abstractNumId="3" w15:restartNumberingAfterBreak="0">
    <w:nsid w:val="36DCD468"/>
    <w:multiLevelType w:val="hybridMultilevel"/>
    <w:tmpl w:val="6DFAACF4"/>
    <w:lvl w:ilvl="0" w:tplc="86CA5234">
      <w:start w:val="1"/>
      <w:numFmt w:val="bullet"/>
      <w:lvlText w:val=""/>
      <w:lvlJc w:val="left"/>
      <w:pPr>
        <w:ind w:left="720" w:hanging="360"/>
      </w:pPr>
      <w:rPr>
        <w:rFonts w:ascii="Symbol" w:hAnsi="Symbol" w:hint="default"/>
      </w:rPr>
    </w:lvl>
    <w:lvl w:ilvl="1" w:tplc="2D00E6F8">
      <w:start w:val="1"/>
      <w:numFmt w:val="bullet"/>
      <w:lvlText w:val="o"/>
      <w:lvlJc w:val="left"/>
      <w:pPr>
        <w:ind w:left="1440" w:hanging="360"/>
      </w:pPr>
      <w:rPr>
        <w:rFonts w:ascii="Courier New" w:hAnsi="Courier New" w:hint="default"/>
      </w:rPr>
    </w:lvl>
    <w:lvl w:ilvl="2" w:tplc="765C0FCE">
      <w:start w:val="1"/>
      <w:numFmt w:val="bullet"/>
      <w:lvlText w:val=""/>
      <w:lvlJc w:val="left"/>
      <w:pPr>
        <w:ind w:left="2160" w:hanging="360"/>
      </w:pPr>
      <w:rPr>
        <w:rFonts w:ascii="Wingdings" w:hAnsi="Wingdings" w:hint="default"/>
      </w:rPr>
    </w:lvl>
    <w:lvl w:ilvl="3" w:tplc="B6B49E6A">
      <w:start w:val="1"/>
      <w:numFmt w:val="bullet"/>
      <w:lvlText w:val=""/>
      <w:lvlJc w:val="left"/>
      <w:pPr>
        <w:ind w:left="2880" w:hanging="360"/>
      </w:pPr>
      <w:rPr>
        <w:rFonts w:ascii="Symbol" w:hAnsi="Symbol" w:hint="default"/>
      </w:rPr>
    </w:lvl>
    <w:lvl w:ilvl="4" w:tplc="FA123F0C">
      <w:start w:val="1"/>
      <w:numFmt w:val="bullet"/>
      <w:lvlText w:val="o"/>
      <w:lvlJc w:val="left"/>
      <w:pPr>
        <w:ind w:left="3600" w:hanging="360"/>
      </w:pPr>
      <w:rPr>
        <w:rFonts w:ascii="Courier New" w:hAnsi="Courier New" w:hint="default"/>
      </w:rPr>
    </w:lvl>
    <w:lvl w:ilvl="5" w:tplc="3A402EEA">
      <w:start w:val="1"/>
      <w:numFmt w:val="bullet"/>
      <w:lvlText w:val=""/>
      <w:lvlJc w:val="left"/>
      <w:pPr>
        <w:ind w:left="4320" w:hanging="360"/>
      </w:pPr>
      <w:rPr>
        <w:rFonts w:ascii="Wingdings" w:hAnsi="Wingdings" w:hint="default"/>
      </w:rPr>
    </w:lvl>
    <w:lvl w:ilvl="6" w:tplc="2AD2240A">
      <w:start w:val="1"/>
      <w:numFmt w:val="bullet"/>
      <w:lvlText w:val=""/>
      <w:lvlJc w:val="left"/>
      <w:pPr>
        <w:ind w:left="5040" w:hanging="360"/>
      </w:pPr>
      <w:rPr>
        <w:rFonts w:ascii="Symbol" w:hAnsi="Symbol" w:hint="default"/>
      </w:rPr>
    </w:lvl>
    <w:lvl w:ilvl="7" w:tplc="E898CAB0">
      <w:start w:val="1"/>
      <w:numFmt w:val="bullet"/>
      <w:lvlText w:val="o"/>
      <w:lvlJc w:val="left"/>
      <w:pPr>
        <w:ind w:left="5760" w:hanging="360"/>
      </w:pPr>
      <w:rPr>
        <w:rFonts w:ascii="Courier New" w:hAnsi="Courier New" w:hint="default"/>
      </w:rPr>
    </w:lvl>
    <w:lvl w:ilvl="8" w:tplc="65D4E9AE">
      <w:start w:val="1"/>
      <w:numFmt w:val="bullet"/>
      <w:lvlText w:val=""/>
      <w:lvlJc w:val="left"/>
      <w:pPr>
        <w:ind w:left="6480" w:hanging="360"/>
      </w:pPr>
      <w:rPr>
        <w:rFonts w:ascii="Wingdings" w:hAnsi="Wingdings" w:hint="default"/>
      </w:rPr>
    </w:lvl>
  </w:abstractNum>
  <w:abstractNum w:abstractNumId="4" w15:restartNumberingAfterBreak="0">
    <w:nsid w:val="50498F47"/>
    <w:multiLevelType w:val="hybridMultilevel"/>
    <w:tmpl w:val="D0F8467C"/>
    <w:lvl w:ilvl="0" w:tplc="8356EFAE">
      <w:start w:val="1"/>
      <w:numFmt w:val="bullet"/>
      <w:lvlText w:val=""/>
      <w:lvlJc w:val="left"/>
      <w:pPr>
        <w:ind w:left="720" w:hanging="360"/>
      </w:pPr>
      <w:rPr>
        <w:rFonts w:ascii="Symbol" w:hAnsi="Symbol" w:hint="default"/>
      </w:rPr>
    </w:lvl>
    <w:lvl w:ilvl="1" w:tplc="7D163B04">
      <w:start w:val="1"/>
      <w:numFmt w:val="bullet"/>
      <w:lvlText w:val="o"/>
      <w:lvlJc w:val="left"/>
      <w:pPr>
        <w:ind w:left="1440" w:hanging="360"/>
      </w:pPr>
      <w:rPr>
        <w:rFonts w:ascii="Courier New" w:hAnsi="Courier New" w:hint="default"/>
      </w:rPr>
    </w:lvl>
    <w:lvl w:ilvl="2" w:tplc="7AD84C2E">
      <w:start w:val="1"/>
      <w:numFmt w:val="bullet"/>
      <w:lvlText w:val=""/>
      <w:lvlJc w:val="left"/>
      <w:pPr>
        <w:ind w:left="2160" w:hanging="360"/>
      </w:pPr>
      <w:rPr>
        <w:rFonts w:ascii="Wingdings" w:hAnsi="Wingdings" w:hint="default"/>
      </w:rPr>
    </w:lvl>
    <w:lvl w:ilvl="3" w:tplc="D90AEE4A">
      <w:start w:val="1"/>
      <w:numFmt w:val="bullet"/>
      <w:lvlText w:val=""/>
      <w:lvlJc w:val="left"/>
      <w:pPr>
        <w:ind w:left="2880" w:hanging="360"/>
      </w:pPr>
      <w:rPr>
        <w:rFonts w:ascii="Symbol" w:hAnsi="Symbol" w:hint="default"/>
      </w:rPr>
    </w:lvl>
    <w:lvl w:ilvl="4" w:tplc="1C30CCEE">
      <w:start w:val="1"/>
      <w:numFmt w:val="bullet"/>
      <w:lvlText w:val="o"/>
      <w:lvlJc w:val="left"/>
      <w:pPr>
        <w:ind w:left="3600" w:hanging="360"/>
      </w:pPr>
      <w:rPr>
        <w:rFonts w:ascii="Courier New" w:hAnsi="Courier New" w:hint="default"/>
      </w:rPr>
    </w:lvl>
    <w:lvl w:ilvl="5" w:tplc="42307F12">
      <w:start w:val="1"/>
      <w:numFmt w:val="bullet"/>
      <w:lvlText w:val=""/>
      <w:lvlJc w:val="left"/>
      <w:pPr>
        <w:ind w:left="4320" w:hanging="360"/>
      </w:pPr>
      <w:rPr>
        <w:rFonts w:ascii="Wingdings" w:hAnsi="Wingdings" w:hint="default"/>
      </w:rPr>
    </w:lvl>
    <w:lvl w:ilvl="6" w:tplc="589A84BA">
      <w:start w:val="1"/>
      <w:numFmt w:val="bullet"/>
      <w:lvlText w:val=""/>
      <w:lvlJc w:val="left"/>
      <w:pPr>
        <w:ind w:left="5040" w:hanging="360"/>
      </w:pPr>
      <w:rPr>
        <w:rFonts w:ascii="Symbol" w:hAnsi="Symbol" w:hint="default"/>
      </w:rPr>
    </w:lvl>
    <w:lvl w:ilvl="7" w:tplc="66568032">
      <w:start w:val="1"/>
      <w:numFmt w:val="bullet"/>
      <w:lvlText w:val="o"/>
      <w:lvlJc w:val="left"/>
      <w:pPr>
        <w:ind w:left="5760" w:hanging="360"/>
      </w:pPr>
      <w:rPr>
        <w:rFonts w:ascii="Courier New" w:hAnsi="Courier New" w:hint="default"/>
      </w:rPr>
    </w:lvl>
    <w:lvl w:ilvl="8" w:tplc="90FA727C">
      <w:start w:val="1"/>
      <w:numFmt w:val="bullet"/>
      <w:lvlText w:val=""/>
      <w:lvlJc w:val="left"/>
      <w:pPr>
        <w:ind w:left="6480" w:hanging="360"/>
      </w:pPr>
      <w:rPr>
        <w:rFonts w:ascii="Wingdings" w:hAnsi="Wingdings" w:hint="default"/>
      </w:rPr>
    </w:lvl>
  </w:abstractNum>
  <w:abstractNum w:abstractNumId="5" w15:restartNumberingAfterBreak="0">
    <w:nsid w:val="50E61A80"/>
    <w:multiLevelType w:val="hybridMultilevel"/>
    <w:tmpl w:val="CE90DF54"/>
    <w:lvl w:ilvl="0" w:tplc="31587DCC">
      <w:start w:val="1"/>
      <w:numFmt w:val="bullet"/>
      <w:lvlText w:val=""/>
      <w:lvlJc w:val="left"/>
      <w:pPr>
        <w:ind w:left="720" w:hanging="360"/>
      </w:pPr>
      <w:rPr>
        <w:rFonts w:ascii="Symbol" w:hAnsi="Symbol" w:hint="default"/>
      </w:rPr>
    </w:lvl>
    <w:lvl w:ilvl="1" w:tplc="84369624">
      <w:start w:val="1"/>
      <w:numFmt w:val="bullet"/>
      <w:lvlText w:val="o"/>
      <w:lvlJc w:val="left"/>
      <w:pPr>
        <w:ind w:left="1440" w:hanging="360"/>
      </w:pPr>
      <w:rPr>
        <w:rFonts w:ascii="Courier New" w:hAnsi="Courier New" w:hint="default"/>
      </w:rPr>
    </w:lvl>
    <w:lvl w:ilvl="2" w:tplc="5B7E87F8">
      <w:start w:val="1"/>
      <w:numFmt w:val="bullet"/>
      <w:lvlText w:val=""/>
      <w:lvlJc w:val="left"/>
      <w:pPr>
        <w:ind w:left="2160" w:hanging="360"/>
      </w:pPr>
      <w:rPr>
        <w:rFonts w:ascii="Wingdings" w:hAnsi="Wingdings" w:hint="default"/>
      </w:rPr>
    </w:lvl>
    <w:lvl w:ilvl="3" w:tplc="BC28D6AE">
      <w:start w:val="1"/>
      <w:numFmt w:val="bullet"/>
      <w:lvlText w:val=""/>
      <w:lvlJc w:val="left"/>
      <w:pPr>
        <w:ind w:left="2880" w:hanging="360"/>
      </w:pPr>
      <w:rPr>
        <w:rFonts w:ascii="Symbol" w:hAnsi="Symbol" w:hint="default"/>
      </w:rPr>
    </w:lvl>
    <w:lvl w:ilvl="4" w:tplc="925EAC58">
      <w:start w:val="1"/>
      <w:numFmt w:val="bullet"/>
      <w:lvlText w:val="o"/>
      <w:lvlJc w:val="left"/>
      <w:pPr>
        <w:ind w:left="3600" w:hanging="360"/>
      </w:pPr>
      <w:rPr>
        <w:rFonts w:ascii="Courier New" w:hAnsi="Courier New" w:hint="default"/>
      </w:rPr>
    </w:lvl>
    <w:lvl w:ilvl="5" w:tplc="336C2AD0">
      <w:start w:val="1"/>
      <w:numFmt w:val="bullet"/>
      <w:lvlText w:val=""/>
      <w:lvlJc w:val="left"/>
      <w:pPr>
        <w:ind w:left="4320" w:hanging="360"/>
      </w:pPr>
      <w:rPr>
        <w:rFonts w:ascii="Wingdings" w:hAnsi="Wingdings" w:hint="default"/>
      </w:rPr>
    </w:lvl>
    <w:lvl w:ilvl="6" w:tplc="CD549D26">
      <w:start w:val="1"/>
      <w:numFmt w:val="bullet"/>
      <w:lvlText w:val=""/>
      <w:lvlJc w:val="left"/>
      <w:pPr>
        <w:ind w:left="5040" w:hanging="360"/>
      </w:pPr>
      <w:rPr>
        <w:rFonts w:ascii="Symbol" w:hAnsi="Symbol" w:hint="default"/>
      </w:rPr>
    </w:lvl>
    <w:lvl w:ilvl="7" w:tplc="2D30D048">
      <w:start w:val="1"/>
      <w:numFmt w:val="bullet"/>
      <w:lvlText w:val="o"/>
      <w:lvlJc w:val="left"/>
      <w:pPr>
        <w:ind w:left="5760" w:hanging="360"/>
      </w:pPr>
      <w:rPr>
        <w:rFonts w:ascii="Courier New" w:hAnsi="Courier New" w:hint="default"/>
      </w:rPr>
    </w:lvl>
    <w:lvl w:ilvl="8" w:tplc="E4EE2D94">
      <w:start w:val="1"/>
      <w:numFmt w:val="bullet"/>
      <w:lvlText w:val=""/>
      <w:lvlJc w:val="left"/>
      <w:pPr>
        <w:ind w:left="6480" w:hanging="360"/>
      </w:pPr>
      <w:rPr>
        <w:rFonts w:ascii="Wingdings" w:hAnsi="Wingdings" w:hint="default"/>
      </w:rPr>
    </w:lvl>
  </w:abstractNum>
  <w:abstractNum w:abstractNumId="6" w15:restartNumberingAfterBreak="0">
    <w:nsid w:val="5BD63B79"/>
    <w:multiLevelType w:val="hybridMultilevel"/>
    <w:tmpl w:val="2140E192"/>
    <w:lvl w:ilvl="0" w:tplc="212625EA">
      <w:start w:val="1"/>
      <w:numFmt w:val="decimal"/>
      <w:lvlText w:val="%1)"/>
      <w:lvlJc w:val="left"/>
      <w:pPr>
        <w:ind w:left="360" w:hanging="360"/>
      </w:pPr>
      <w:rPr>
        <w:rFonts w:ascii="Calibri Light" w:hAnsi="Calibri Light" w:hint="default"/>
      </w:rPr>
    </w:lvl>
    <w:lvl w:ilvl="1" w:tplc="F2C88E96">
      <w:start w:val="1"/>
      <w:numFmt w:val="lowerLetter"/>
      <w:lvlText w:val="%2."/>
      <w:lvlJc w:val="left"/>
      <w:pPr>
        <w:ind w:left="1440" w:hanging="360"/>
      </w:pPr>
    </w:lvl>
    <w:lvl w:ilvl="2" w:tplc="7592EC22">
      <w:start w:val="1"/>
      <w:numFmt w:val="lowerRoman"/>
      <w:lvlText w:val="%3."/>
      <w:lvlJc w:val="right"/>
      <w:pPr>
        <w:ind w:left="2160" w:hanging="180"/>
      </w:pPr>
    </w:lvl>
    <w:lvl w:ilvl="3" w:tplc="9592A60A">
      <w:start w:val="1"/>
      <w:numFmt w:val="decimal"/>
      <w:lvlText w:val="%4."/>
      <w:lvlJc w:val="left"/>
      <w:pPr>
        <w:ind w:left="2880" w:hanging="360"/>
      </w:pPr>
    </w:lvl>
    <w:lvl w:ilvl="4" w:tplc="7DE2CCE6">
      <w:start w:val="1"/>
      <w:numFmt w:val="lowerLetter"/>
      <w:lvlText w:val="%5."/>
      <w:lvlJc w:val="left"/>
      <w:pPr>
        <w:ind w:left="3600" w:hanging="360"/>
      </w:pPr>
    </w:lvl>
    <w:lvl w:ilvl="5" w:tplc="2A2EAE60">
      <w:start w:val="1"/>
      <w:numFmt w:val="lowerRoman"/>
      <w:lvlText w:val="%6."/>
      <w:lvlJc w:val="right"/>
      <w:pPr>
        <w:ind w:left="4320" w:hanging="180"/>
      </w:pPr>
    </w:lvl>
    <w:lvl w:ilvl="6" w:tplc="2D683F8A">
      <w:start w:val="1"/>
      <w:numFmt w:val="decimal"/>
      <w:lvlText w:val="%7."/>
      <w:lvlJc w:val="left"/>
      <w:pPr>
        <w:ind w:left="5040" w:hanging="360"/>
      </w:pPr>
    </w:lvl>
    <w:lvl w:ilvl="7" w:tplc="034A70B4">
      <w:start w:val="1"/>
      <w:numFmt w:val="lowerLetter"/>
      <w:lvlText w:val="%8."/>
      <w:lvlJc w:val="left"/>
      <w:pPr>
        <w:ind w:left="5760" w:hanging="360"/>
      </w:pPr>
    </w:lvl>
    <w:lvl w:ilvl="8" w:tplc="3D868CE0">
      <w:start w:val="1"/>
      <w:numFmt w:val="lowerRoman"/>
      <w:lvlText w:val="%9."/>
      <w:lvlJc w:val="right"/>
      <w:pPr>
        <w:ind w:left="6480" w:hanging="180"/>
      </w:pPr>
    </w:lvl>
  </w:abstractNum>
  <w:abstractNum w:abstractNumId="7" w15:restartNumberingAfterBreak="0">
    <w:nsid w:val="64AB1E0C"/>
    <w:multiLevelType w:val="hybridMultilevel"/>
    <w:tmpl w:val="7E8C2B72"/>
    <w:lvl w:ilvl="0" w:tplc="2A4850FA">
      <w:start w:val="1"/>
      <w:numFmt w:val="bullet"/>
      <w:lvlText w:val=""/>
      <w:lvlJc w:val="left"/>
      <w:pPr>
        <w:ind w:left="720" w:hanging="360"/>
      </w:pPr>
      <w:rPr>
        <w:rFonts w:ascii="Symbol" w:hAnsi="Symbol" w:hint="default"/>
      </w:rPr>
    </w:lvl>
    <w:lvl w:ilvl="1" w:tplc="E9A2AE7A">
      <w:start w:val="1"/>
      <w:numFmt w:val="bullet"/>
      <w:lvlText w:val="o"/>
      <w:lvlJc w:val="left"/>
      <w:pPr>
        <w:ind w:left="1440" w:hanging="360"/>
      </w:pPr>
      <w:rPr>
        <w:rFonts w:ascii="Courier New" w:hAnsi="Courier New" w:hint="default"/>
      </w:rPr>
    </w:lvl>
    <w:lvl w:ilvl="2" w:tplc="10E6BB6A">
      <w:start w:val="1"/>
      <w:numFmt w:val="bullet"/>
      <w:lvlText w:val=""/>
      <w:lvlJc w:val="left"/>
      <w:pPr>
        <w:ind w:left="2160" w:hanging="360"/>
      </w:pPr>
      <w:rPr>
        <w:rFonts w:ascii="Wingdings" w:hAnsi="Wingdings" w:hint="default"/>
      </w:rPr>
    </w:lvl>
    <w:lvl w:ilvl="3" w:tplc="4A1EE39C">
      <w:start w:val="1"/>
      <w:numFmt w:val="bullet"/>
      <w:lvlText w:val=""/>
      <w:lvlJc w:val="left"/>
      <w:pPr>
        <w:ind w:left="2880" w:hanging="360"/>
      </w:pPr>
      <w:rPr>
        <w:rFonts w:ascii="Symbol" w:hAnsi="Symbol" w:hint="default"/>
      </w:rPr>
    </w:lvl>
    <w:lvl w:ilvl="4" w:tplc="802EC552">
      <w:start w:val="1"/>
      <w:numFmt w:val="bullet"/>
      <w:lvlText w:val="o"/>
      <w:lvlJc w:val="left"/>
      <w:pPr>
        <w:ind w:left="3600" w:hanging="360"/>
      </w:pPr>
      <w:rPr>
        <w:rFonts w:ascii="Courier New" w:hAnsi="Courier New" w:hint="default"/>
      </w:rPr>
    </w:lvl>
    <w:lvl w:ilvl="5" w:tplc="5858B398">
      <w:start w:val="1"/>
      <w:numFmt w:val="bullet"/>
      <w:lvlText w:val=""/>
      <w:lvlJc w:val="left"/>
      <w:pPr>
        <w:ind w:left="4320" w:hanging="360"/>
      </w:pPr>
      <w:rPr>
        <w:rFonts w:ascii="Wingdings" w:hAnsi="Wingdings" w:hint="default"/>
      </w:rPr>
    </w:lvl>
    <w:lvl w:ilvl="6" w:tplc="7FE29FB8">
      <w:start w:val="1"/>
      <w:numFmt w:val="bullet"/>
      <w:lvlText w:val=""/>
      <w:lvlJc w:val="left"/>
      <w:pPr>
        <w:ind w:left="5040" w:hanging="360"/>
      </w:pPr>
      <w:rPr>
        <w:rFonts w:ascii="Symbol" w:hAnsi="Symbol" w:hint="default"/>
      </w:rPr>
    </w:lvl>
    <w:lvl w:ilvl="7" w:tplc="02746BAE">
      <w:start w:val="1"/>
      <w:numFmt w:val="bullet"/>
      <w:lvlText w:val="o"/>
      <w:lvlJc w:val="left"/>
      <w:pPr>
        <w:ind w:left="5760" w:hanging="360"/>
      </w:pPr>
      <w:rPr>
        <w:rFonts w:ascii="Courier New" w:hAnsi="Courier New" w:hint="default"/>
      </w:rPr>
    </w:lvl>
    <w:lvl w:ilvl="8" w:tplc="651EAB5E">
      <w:start w:val="1"/>
      <w:numFmt w:val="bullet"/>
      <w:lvlText w:val=""/>
      <w:lvlJc w:val="left"/>
      <w:pPr>
        <w:ind w:left="6480" w:hanging="360"/>
      </w:pPr>
      <w:rPr>
        <w:rFonts w:ascii="Wingdings" w:hAnsi="Wingdings" w:hint="default"/>
      </w:rPr>
    </w:lvl>
  </w:abstractNum>
  <w:abstractNum w:abstractNumId="8" w15:restartNumberingAfterBreak="0">
    <w:nsid w:val="65ED08F3"/>
    <w:multiLevelType w:val="hybridMultilevel"/>
    <w:tmpl w:val="59F46C36"/>
    <w:lvl w:ilvl="0" w:tplc="D2F8EA80">
      <w:start w:val="1"/>
      <w:numFmt w:val="bullet"/>
      <w:lvlText w:val=""/>
      <w:lvlJc w:val="left"/>
      <w:pPr>
        <w:ind w:left="720" w:hanging="360"/>
      </w:pPr>
      <w:rPr>
        <w:rFonts w:ascii="Symbol" w:hAnsi="Symbol" w:hint="default"/>
      </w:rPr>
    </w:lvl>
    <w:lvl w:ilvl="1" w:tplc="B218F542">
      <w:start w:val="1"/>
      <w:numFmt w:val="bullet"/>
      <w:lvlText w:val="o"/>
      <w:lvlJc w:val="left"/>
      <w:pPr>
        <w:ind w:left="1440" w:hanging="360"/>
      </w:pPr>
      <w:rPr>
        <w:rFonts w:ascii="Courier New" w:hAnsi="Courier New" w:hint="default"/>
      </w:rPr>
    </w:lvl>
    <w:lvl w:ilvl="2" w:tplc="69684CBE">
      <w:start w:val="1"/>
      <w:numFmt w:val="bullet"/>
      <w:lvlText w:val=""/>
      <w:lvlJc w:val="left"/>
      <w:pPr>
        <w:ind w:left="2160" w:hanging="360"/>
      </w:pPr>
      <w:rPr>
        <w:rFonts w:ascii="Wingdings" w:hAnsi="Wingdings" w:hint="default"/>
      </w:rPr>
    </w:lvl>
    <w:lvl w:ilvl="3" w:tplc="656EC458">
      <w:start w:val="1"/>
      <w:numFmt w:val="bullet"/>
      <w:lvlText w:val=""/>
      <w:lvlJc w:val="left"/>
      <w:pPr>
        <w:ind w:left="2880" w:hanging="360"/>
      </w:pPr>
      <w:rPr>
        <w:rFonts w:ascii="Symbol" w:hAnsi="Symbol" w:hint="default"/>
      </w:rPr>
    </w:lvl>
    <w:lvl w:ilvl="4" w:tplc="F03AA3A2">
      <w:start w:val="1"/>
      <w:numFmt w:val="bullet"/>
      <w:lvlText w:val="o"/>
      <w:lvlJc w:val="left"/>
      <w:pPr>
        <w:ind w:left="3600" w:hanging="360"/>
      </w:pPr>
      <w:rPr>
        <w:rFonts w:ascii="Courier New" w:hAnsi="Courier New" w:hint="default"/>
      </w:rPr>
    </w:lvl>
    <w:lvl w:ilvl="5" w:tplc="04A44784">
      <w:start w:val="1"/>
      <w:numFmt w:val="bullet"/>
      <w:lvlText w:val=""/>
      <w:lvlJc w:val="left"/>
      <w:pPr>
        <w:ind w:left="4320" w:hanging="360"/>
      </w:pPr>
      <w:rPr>
        <w:rFonts w:ascii="Wingdings" w:hAnsi="Wingdings" w:hint="default"/>
      </w:rPr>
    </w:lvl>
    <w:lvl w:ilvl="6" w:tplc="075808BE">
      <w:start w:val="1"/>
      <w:numFmt w:val="bullet"/>
      <w:lvlText w:val=""/>
      <w:lvlJc w:val="left"/>
      <w:pPr>
        <w:ind w:left="5040" w:hanging="360"/>
      </w:pPr>
      <w:rPr>
        <w:rFonts w:ascii="Symbol" w:hAnsi="Symbol" w:hint="default"/>
      </w:rPr>
    </w:lvl>
    <w:lvl w:ilvl="7" w:tplc="9BB04480">
      <w:start w:val="1"/>
      <w:numFmt w:val="bullet"/>
      <w:lvlText w:val="o"/>
      <w:lvlJc w:val="left"/>
      <w:pPr>
        <w:ind w:left="5760" w:hanging="360"/>
      </w:pPr>
      <w:rPr>
        <w:rFonts w:ascii="Courier New" w:hAnsi="Courier New" w:hint="default"/>
      </w:rPr>
    </w:lvl>
    <w:lvl w:ilvl="8" w:tplc="4754DABA">
      <w:start w:val="1"/>
      <w:numFmt w:val="bullet"/>
      <w:lvlText w:val=""/>
      <w:lvlJc w:val="left"/>
      <w:pPr>
        <w:ind w:left="6480" w:hanging="360"/>
      </w:pPr>
      <w:rPr>
        <w:rFonts w:ascii="Wingdings" w:hAnsi="Wingdings" w:hint="default"/>
      </w:rPr>
    </w:lvl>
  </w:abstractNum>
  <w:abstractNum w:abstractNumId="9" w15:restartNumberingAfterBreak="0">
    <w:nsid w:val="663A667F"/>
    <w:multiLevelType w:val="hybridMultilevel"/>
    <w:tmpl w:val="A8AA1748"/>
    <w:lvl w:ilvl="0" w:tplc="8E6E9710">
      <w:start w:val="1"/>
      <w:numFmt w:val="bullet"/>
      <w:lvlText w:val=""/>
      <w:lvlJc w:val="left"/>
      <w:pPr>
        <w:ind w:left="720" w:hanging="360"/>
      </w:pPr>
      <w:rPr>
        <w:rFonts w:ascii="Symbol" w:hAnsi="Symbol" w:hint="default"/>
      </w:rPr>
    </w:lvl>
    <w:lvl w:ilvl="1" w:tplc="EF121D16">
      <w:start w:val="1"/>
      <w:numFmt w:val="bullet"/>
      <w:lvlText w:val="o"/>
      <w:lvlJc w:val="left"/>
      <w:pPr>
        <w:ind w:left="1440" w:hanging="360"/>
      </w:pPr>
      <w:rPr>
        <w:rFonts w:ascii="Courier New" w:hAnsi="Courier New" w:hint="default"/>
      </w:rPr>
    </w:lvl>
    <w:lvl w:ilvl="2" w:tplc="26ECB040">
      <w:start w:val="1"/>
      <w:numFmt w:val="bullet"/>
      <w:lvlText w:val=""/>
      <w:lvlJc w:val="left"/>
      <w:pPr>
        <w:ind w:left="2160" w:hanging="360"/>
      </w:pPr>
      <w:rPr>
        <w:rFonts w:ascii="Wingdings" w:hAnsi="Wingdings" w:hint="default"/>
      </w:rPr>
    </w:lvl>
    <w:lvl w:ilvl="3" w:tplc="25300592">
      <w:start w:val="1"/>
      <w:numFmt w:val="bullet"/>
      <w:lvlText w:val=""/>
      <w:lvlJc w:val="left"/>
      <w:pPr>
        <w:ind w:left="2880" w:hanging="360"/>
      </w:pPr>
      <w:rPr>
        <w:rFonts w:ascii="Symbol" w:hAnsi="Symbol" w:hint="default"/>
      </w:rPr>
    </w:lvl>
    <w:lvl w:ilvl="4" w:tplc="19B47CF2">
      <w:start w:val="1"/>
      <w:numFmt w:val="bullet"/>
      <w:lvlText w:val="o"/>
      <w:lvlJc w:val="left"/>
      <w:pPr>
        <w:ind w:left="3600" w:hanging="360"/>
      </w:pPr>
      <w:rPr>
        <w:rFonts w:ascii="Courier New" w:hAnsi="Courier New" w:hint="default"/>
      </w:rPr>
    </w:lvl>
    <w:lvl w:ilvl="5" w:tplc="B63CAE04">
      <w:start w:val="1"/>
      <w:numFmt w:val="bullet"/>
      <w:lvlText w:val=""/>
      <w:lvlJc w:val="left"/>
      <w:pPr>
        <w:ind w:left="4320" w:hanging="360"/>
      </w:pPr>
      <w:rPr>
        <w:rFonts w:ascii="Wingdings" w:hAnsi="Wingdings" w:hint="default"/>
      </w:rPr>
    </w:lvl>
    <w:lvl w:ilvl="6" w:tplc="3C40F33A">
      <w:start w:val="1"/>
      <w:numFmt w:val="bullet"/>
      <w:lvlText w:val=""/>
      <w:lvlJc w:val="left"/>
      <w:pPr>
        <w:ind w:left="5040" w:hanging="360"/>
      </w:pPr>
      <w:rPr>
        <w:rFonts w:ascii="Symbol" w:hAnsi="Symbol" w:hint="default"/>
      </w:rPr>
    </w:lvl>
    <w:lvl w:ilvl="7" w:tplc="A2FE6440">
      <w:start w:val="1"/>
      <w:numFmt w:val="bullet"/>
      <w:lvlText w:val="o"/>
      <w:lvlJc w:val="left"/>
      <w:pPr>
        <w:ind w:left="5760" w:hanging="360"/>
      </w:pPr>
      <w:rPr>
        <w:rFonts w:ascii="Courier New" w:hAnsi="Courier New" w:hint="default"/>
      </w:rPr>
    </w:lvl>
    <w:lvl w:ilvl="8" w:tplc="53729BD6">
      <w:start w:val="1"/>
      <w:numFmt w:val="bullet"/>
      <w:lvlText w:val=""/>
      <w:lvlJc w:val="left"/>
      <w:pPr>
        <w:ind w:left="6480" w:hanging="360"/>
      </w:pPr>
      <w:rPr>
        <w:rFonts w:ascii="Wingdings" w:hAnsi="Wingdings" w:hint="default"/>
      </w:rPr>
    </w:lvl>
  </w:abstractNum>
  <w:abstractNum w:abstractNumId="10" w15:restartNumberingAfterBreak="0">
    <w:nsid w:val="686615AC"/>
    <w:multiLevelType w:val="hybridMultilevel"/>
    <w:tmpl w:val="EC1815E4"/>
    <w:lvl w:ilvl="0" w:tplc="46EE9ABC">
      <w:start w:val="1"/>
      <w:numFmt w:val="bullet"/>
      <w:lvlText w:val=""/>
      <w:lvlJc w:val="left"/>
      <w:pPr>
        <w:ind w:left="720" w:hanging="360"/>
      </w:pPr>
      <w:rPr>
        <w:rFonts w:ascii="Symbol" w:hAnsi="Symbol" w:hint="default"/>
      </w:rPr>
    </w:lvl>
    <w:lvl w:ilvl="1" w:tplc="C076E65E">
      <w:start w:val="1"/>
      <w:numFmt w:val="bullet"/>
      <w:lvlText w:val="o"/>
      <w:lvlJc w:val="left"/>
      <w:pPr>
        <w:ind w:left="1440" w:hanging="360"/>
      </w:pPr>
      <w:rPr>
        <w:rFonts w:ascii="Courier New" w:hAnsi="Courier New" w:hint="default"/>
      </w:rPr>
    </w:lvl>
    <w:lvl w:ilvl="2" w:tplc="47864D3C">
      <w:start w:val="1"/>
      <w:numFmt w:val="bullet"/>
      <w:lvlText w:val=""/>
      <w:lvlJc w:val="left"/>
      <w:pPr>
        <w:ind w:left="2160" w:hanging="360"/>
      </w:pPr>
      <w:rPr>
        <w:rFonts w:ascii="Wingdings" w:hAnsi="Wingdings" w:hint="default"/>
      </w:rPr>
    </w:lvl>
    <w:lvl w:ilvl="3" w:tplc="6F94DD12">
      <w:start w:val="1"/>
      <w:numFmt w:val="bullet"/>
      <w:lvlText w:val=""/>
      <w:lvlJc w:val="left"/>
      <w:pPr>
        <w:ind w:left="2880" w:hanging="360"/>
      </w:pPr>
      <w:rPr>
        <w:rFonts w:ascii="Symbol" w:hAnsi="Symbol" w:hint="default"/>
      </w:rPr>
    </w:lvl>
    <w:lvl w:ilvl="4" w:tplc="A55AFB74">
      <w:start w:val="1"/>
      <w:numFmt w:val="bullet"/>
      <w:lvlText w:val="o"/>
      <w:lvlJc w:val="left"/>
      <w:pPr>
        <w:ind w:left="3600" w:hanging="360"/>
      </w:pPr>
      <w:rPr>
        <w:rFonts w:ascii="Courier New" w:hAnsi="Courier New" w:hint="default"/>
      </w:rPr>
    </w:lvl>
    <w:lvl w:ilvl="5" w:tplc="514660FE">
      <w:start w:val="1"/>
      <w:numFmt w:val="bullet"/>
      <w:lvlText w:val=""/>
      <w:lvlJc w:val="left"/>
      <w:pPr>
        <w:ind w:left="4320" w:hanging="360"/>
      </w:pPr>
      <w:rPr>
        <w:rFonts w:ascii="Wingdings" w:hAnsi="Wingdings" w:hint="default"/>
      </w:rPr>
    </w:lvl>
    <w:lvl w:ilvl="6" w:tplc="6BA65E48">
      <w:start w:val="1"/>
      <w:numFmt w:val="bullet"/>
      <w:lvlText w:val=""/>
      <w:lvlJc w:val="left"/>
      <w:pPr>
        <w:ind w:left="5040" w:hanging="360"/>
      </w:pPr>
      <w:rPr>
        <w:rFonts w:ascii="Symbol" w:hAnsi="Symbol" w:hint="default"/>
      </w:rPr>
    </w:lvl>
    <w:lvl w:ilvl="7" w:tplc="714AC670">
      <w:start w:val="1"/>
      <w:numFmt w:val="bullet"/>
      <w:lvlText w:val="o"/>
      <w:lvlJc w:val="left"/>
      <w:pPr>
        <w:ind w:left="5760" w:hanging="360"/>
      </w:pPr>
      <w:rPr>
        <w:rFonts w:ascii="Courier New" w:hAnsi="Courier New" w:hint="default"/>
      </w:rPr>
    </w:lvl>
    <w:lvl w:ilvl="8" w:tplc="66B21F10">
      <w:start w:val="1"/>
      <w:numFmt w:val="bullet"/>
      <w:lvlText w:val=""/>
      <w:lvlJc w:val="left"/>
      <w:pPr>
        <w:ind w:left="6480" w:hanging="360"/>
      </w:pPr>
      <w:rPr>
        <w:rFonts w:ascii="Wingdings" w:hAnsi="Wingdings" w:hint="default"/>
      </w:rPr>
    </w:lvl>
  </w:abstractNum>
  <w:abstractNum w:abstractNumId="11" w15:restartNumberingAfterBreak="0">
    <w:nsid w:val="7932F7F2"/>
    <w:multiLevelType w:val="hybridMultilevel"/>
    <w:tmpl w:val="62FAAB22"/>
    <w:lvl w:ilvl="0" w:tplc="C7F223C6">
      <w:start w:val="1"/>
      <w:numFmt w:val="bullet"/>
      <w:lvlText w:val=""/>
      <w:lvlJc w:val="left"/>
      <w:pPr>
        <w:ind w:left="720" w:hanging="360"/>
      </w:pPr>
      <w:rPr>
        <w:rFonts w:ascii="Symbol" w:hAnsi="Symbol" w:hint="default"/>
      </w:rPr>
    </w:lvl>
    <w:lvl w:ilvl="1" w:tplc="DE421CC6">
      <w:start w:val="1"/>
      <w:numFmt w:val="bullet"/>
      <w:lvlText w:val="o"/>
      <w:lvlJc w:val="left"/>
      <w:pPr>
        <w:ind w:left="1440" w:hanging="360"/>
      </w:pPr>
      <w:rPr>
        <w:rFonts w:ascii="Courier New" w:hAnsi="Courier New" w:hint="default"/>
      </w:rPr>
    </w:lvl>
    <w:lvl w:ilvl="2" w:tplc="4FDC1690">
      <w:start w:val="1"/>
      <w:numFmt w:val="bullet"/>
      <w:lvlText w:val=""/>
      <w:lvlJc w:val="left"/>
      <w:pPr>
        <w:ind w:left="2160" w:hanging="360"/>
      </w:pPr>
      <w:rPr>
        <w:rFonts w:ascii="Wingdings" w:hAnsi="Wingdings" w:hint="default"/>
      </w:rPr>
    </w:lvl>
    <w:lvl w:ilvl="3" w:tplc="D598E060">
      <w:start w:val="1"/>
      <w:numFmt w:val="bullet"/>
      <w:lvlText w:val=""/>
      <w:lvlJc w:val="left"/>
      <w:pPr>
        <w:ind w:left="2880" w:hanging="360"/>
      </w:pPr>
      <w:rPr>
        <w:rFonts w:ascii="Symbol" w:hAnsi="Symbol" w:hint="default"/>
      </w:rPr>
    </w:lvl>
    <w:lvl w:ilvl="4" w:tplc="7A164284">
      <w:start w:val="1"/>
      <w:numFmt w:val="bullet"/>
      <w:lvlText w:val="o"/>
      <w:lvlJc w:val="left"/>
      <w:pPr>
        <w:ind w:left="3600" w:hanging="360"/>
      </w:pPr>
      <w:rPr>
        <w:rFonts w:ascii="Courier New" w:hAnsi="Courier New" w:hint="default"/>
      </w:rPr>
    </w:lvl>
    <w:lvl w:ilvl="5" w:tplc="37C4DA16">
      <w:start w:val="1"/>
      <w:numFmt w:val="bullet"/>
      <w:lvlText w:val=""/>
      <w:lvlJc w:val="left"/>
      <w:pPr>
        <w:ind w:left="4320" w:hanging="360"/>
      </w:pPr>
      <w:rPr>
        <w:rFonts w:ascii="Wingdings" w:hAnsi="Wingdings" w:hint="default"/>
      </w:rPr>
    </w:lvl>
    <w:lvl w:ilvl="6" w:tplc="076E4B84">
      <w:start w:val="1"/>
      <w:numFmt w:val="bullet"/>
      <w:lvlText w:val=""/>
      <w:lvlJc w:val="left"/>
      <w:pPr>
        <w:ind w:left="5040" w:hanging="360"/>
      </w:pPr>
      <w:rPr>
        <w:rFonts w:ascii="Symbol" w:hAnsi="Symbol" w:hint="default"/>
      </w:rPr>
    </w:lvl>
    <w:lvl w:ilvl="7" w:tplc="6128CE68">
      <w:start w:val="1"/>
      <w:numFmt w:val="bullet"/>
      <w:lvlText w:val="o"/>
      <w:lvlJc w:val="left"/>
      <w:pPr>
        <w:ind w:left="5760" w:hanging="360"/>
      </w:pPr>
      <w:rPr>
        <w:rFonts w:ascii="Courier New" w:hAnsi="Courier New" w:hint="default"/>
      </w:rPr>
    </w:lvl>
    <w:lvl w:ilvl="8" w:tplc="E1481C8E">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10"/>
  </w:num>
  <w:num w:numId="5">
    <w:abstractNumId w:val="4"/>
  </w:num>
  <w:num w:numId="6">
    <w:abstractNumId w:val="7"/>
  </w:num>
  <w:num w:numId="7">
    <w:abstractNumId w:val="9"/>
  </w:num>
  <w:num w:numId="8">
    <w:abstractNumId w:val="5"/>
  </w:num>
  <w:num w:numId="9">
    <w:abstractNumId w:val="2"/>
  </w:num>
  <w:num w:numId="10">
    <w:abstractNumId w:val="6"/>
  </w:num>
  <w:num w:numId="11">
    <w:abstractNumId w:val="11"/>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FD528A5"/>
    <w:rsid w:val="00511AFF"/>
    <w:rsid w:val="009DF0E9"/>
    <w:rsid w:val="00AF4ECF"/>
    <w:rsid w:val="00C30144"/>
    <w:rsid w:val="00DDE083"/>
    <w:rsid w:val="013FB64F"/>
    <w:rsid w:val="019D28A8"/>
    <w:rsid w:val="022DAD69"/>
    <w:rsid w:val="02F58B85"/>
    <w:rsid w:val="032F8082"/>
    <w:rsid w:val="0342D435"/>
    <w:rsid w:val="038C14A2"/>
    <w:rsid w:val="03FA2ED4"/>
    <w:rsid w:val="03FB0321"/>
    <w:rsid w:val="0404F114"/>
    <w:rsid w:val="04924A99"/>
    <w:rsid w:val="04973024"/>
    <w:rsid w:val="04AF2C8E"/>
    <w:rsid w:val="04C57C39"/>
    <w:rsid w:val="05D6D9D8"/>
    <w:rsid w:val="05EB43BC"/>
    <w:rsid w:val="06162A14"/>
    <w:rsid w:val="0654A798"/>
    <w:rsid w:val="066FA716"/>
    <w:rsid w:val="06847A83"/>
    <w:rsid w:val="06B3A314"/>
    <w:rsid w:val="06E7F6A4"/>
    <w:rsid w:val="072BED33"/>
    <w:rsid w:val="0731CF96"/>
    <w:rsid w:val="080C6A2C"/>
    <w:rsid w:val="08A1A92C"/>
    <w:rsid w:val="08DF2025"/>
    <w:rsid w:val="08EEA378"/>
    <w:rsid w:val="09A83A8D"/>
    <w:rsid w:val="09DCB55B"/>
    <w:rsid w:val="0A066F09"/>
    <w:rsid w:val="0A6D7E7D"/>
    <w:rsid w:val="0A91229E"/>
    <w:rsid w:val="0B67A9A7"/>
    <w:rsid w:val="0BC435CD"/>
    <w:rsid w:val="0C62D5A4"/>
    <w:rsid w:val="0C661303"/>
    <w:rsid w:val="0C8504A8"/>
    <w:rsid w:val="0CD63D7A"/>
    <w:rsid w:val="0CD99047"/>
    <w:rsid w:val="0D0E74FE"/>
    <w:rsid w:val="0D771B23"/>
    <w:rsid w:val="0DA7E63C"/>
    <w:rsid w:val="0DD2DD9F"/>
    <w:rsid w:val="0E62E38D"/>
    <w:rsid w:val="0EAB0432"/>
    <w:rsid w:val="0EFBD68F"/>
    <w:rsid w:val="0FE6CB7C"/>
    <w:rsid w:val="0FEB9765"/>
    <w:rsid w:val="1055FD66"/>
    <w:rsid w:val="10939907"/>
    <w:rsid w:val="114AA01B"/>
    <w:rsid w:val="11630F7F"/>
    <w:rsid w:val="11746E1E"/>
    <w:rsid w:val="118D6221"/>
    <w:rsid w:val="11C8BDC4"/>
    <w:rsid w:val="11FBE264"/>
    <w:rsid w:val="12A1C8BB"/>
    <w:rsid w:val="12B49331"/>
    <w:rsid w:val="12B4FC56"/>
    <w:rsid w:val="13FA1A2B"/>
    <w:rsid w:val="141D08A2"/>
    <w:rsid w:val="142EFF0E"/>
    <w:rsid w:val="14A5AFCF"/>
    <w:rsid w:val="14A9E248"/>
    <w:rsid w:val="1576EC7A"/>
    <w:rsid w:val="15787CB2"/>
    <w:rsid w:val="165DBCA8"/>
    <w:rsid w:val="16690283"/>
    <w:rsid w:val="169FE5F2"/>
    <w:rsid w:val="1706E874"/>
    <w:rsid w:val="173BBB4F"/>
    <w:rsid w:val="174098D9"/>
    <w:rsid w:val="176B3357"/>
    <w:rsid w:val="18A4AB57"/>
    <w:rsid w:val="18ABB413"/>
    <w:rsid w:val="18BBE132"/>
    <w:rsid w:val="19663836"/>
    <w:rsid w:val="19BE5E57"/>
    <w:rsid w:val="19E7CDC5"/>
    <w:rsid w:val="1A830105"/>
    <w:rsid w:val="1B11CC8E"/>
    <w:rsid w:val="1B235705"/>
    <w:rsid w:val="1BABC5AB"/>
    <w:rsid w:val="1BDA5997"/>
    <w:rsid w:val="1CAC2627"/>
    <w:rsid w:val="1D64EF21"/>
    <w:rsid w:val="1DE9C20C"/>
    <w:rsid w:val="1E7DE289"/>
    <w:rsid w:val="1E8094A3"/>
    <w:rsid w:val="1E91CF7A"/>
    <w:rsid w:val="1EAF35A8"/>
    <w:rsid w:val="1EBCA2E8"/>
    <w:rsid w:val="1ECD4FD6"/>
    <w:rsid w:val="1F0214AB"/>
    <w:rsid w:val="1F2EFC00"/>
    <w:rsid w:val="1F5D1CDF"/>
    <w:rsid w:val="1F62F189"/>
    <w:rsid w:val="1FD528A5"/>
    <w:rsid w:val="1FEC94EF"/>
    <w:rsid w:val="20285FBD"/>
    <w:rsid w:val="206FFEAE"/>
    <w:rsid w:val="2085B1F0"/>
    <w:rsid w:val="20C23852"/>
    <w:rsid w:val="20CAA5C4"/>
    <w:rsid w:val="2197534E"/>
    <w:rsid w:val="21C4301E"/>
    <w:rsid w:val="2222C3EB"/>
    <w:rsid w:val="22F8FD3F"/>
    <w:rsid w:val="231085C8"/>
    <w:rsid w:val="2311B03F"/>
    <w:rsid w:val="231B67AB"/>
    <w:rsid w:val="2329AE25"/>
    <w:rsid w:val="23F458A5"/>
    <w:rsid w:val="23F4CA17"/>
    <w:rsid w:val="23F99582"/>
    <w:rsid w:val="2466BD2A"/>
    <w:rsid w:val="2499DE33"/>
    <w:rsid w:val="24BF2592"/>
    <w:rsid w:val="24C776C4"/>
    <w:rsid w:val="24EFD627"/>
    <w:rsid w:val="24FBD0E0"/>
    <w:rsid w:val="2525D4D6"/>
    <w:rsid w:val="2575797A"/>
    <w:rsid w:val="25813BDD"/>
    <w:rsid w:val="258479B8"/>
    <w:rsid w:val="25998345"/>
    <w:rsid w:val="25DBDAE9"/>
    <w:rsid w:val="26107125"/>
    <w:rsid w:val="26252BE4"/>
    <w:rsid w:val="263222CF"/>
    <w:rsid w:val="26AD0A06"/>
    <w:rsid w:val="272F115E"/>
    <w:rsid w:val="272F809D"/>
    <w:rsid w:val="27AEF047"/>
    <w:rsid w:val="27D8001D"/>
    <w:rsid w:val="27F6C654"/>
    <w:rsid w:val="280436F2"/>
    <w:rsid w:val="283371A2"/>
    <w:rsid w:val="2865D207"/>
    <w:rsid w:val="28E03D3F"/>
    <w:rsid w:val="28E90869"/>
    <w:rsid w:val="291B39DC"/>
    <w:rsid w:val="299296B5"/>
    <w:rsid w:val="29CF4203"/>
    <w:rsid w:val="29EC2879"/>
    <w:rsid w:val="2A10FCD1"/>
    <w:rsid w:val="2A281118"/>
    <w:rsid w:val="2A500247"/>
    <w:rsid w:val="2A5A1137"/>
    <w:rsid w:val="2A7D25C2"/>
    <w:rsid w:val="2A9DE1E0"/>
    <w:rsid w:val="2ACD9544"/>
    <w:rsid w:val="2AD16C22"/>
    <w:rsid w:val="2AEC5DEF"/>
    <w:rsid w:val="2B460347"/>
    <w:rsid w:val="2B478EFE"/>
    <w:rsid w:val="2C68B2D0"/>
    <w:rsid w:val="2CAE5FED"/>
    <w:rsid w:val="2D543FBD"/>
    <w:rsid w:val="2DFD02CA"/>
    <w:rsid w:val="2E459FBD"/>
    <w:rsid w:val="2E7F2FC0"/>
    <w:rsid w:val="2E857D96"/>
    <w:rsid w:val="2E9EA5F3"/>
    <w:rsid w:val="2EC2598E"/>
    <w:rsid w:val="2FEB8E6E"/>
    <w:rsid w:val="300AA63F"/>
    <w:rsid w:val="301BE116"/>
    <w:rsid w:val="301DABFC"/>
    <w:rsid w:val="304BB12B"/>
    <w:rsid w:val="305A4C40"/>
    <w:rsid w:val="310D2364"/>
    <w:rsid w:val="31944EBB"/>
    <w:rsid w:val="31A224B6"/>
    <w:rsid w:val="31E25119"/>
    <w:rsid w:val="31E383FB"/>
    <w:rsid w:val="320CDA84"/>
    <w:rsid w:val="3212212E"/>
    <w:rsid w:val="32B8A39B"/>
    <w:rsid w:val="3358EEB9"/>
    <w:rsid w:val="33883B1E"/>
    <w:rsid w:val="3394EBE8"/>
    <w:rsid w:val="33EA546F"/>
    <w:rsid w:val="350F112A"/>
    <w:rsid w:val="358624D0"/>
    <w:rsid w:val="35A0F35B"/>
    <w:rsid w:val="35D8DACD"/>
    <w:rsid w:val="3602AF71"/>
    <w:rsid w:val="3632AA01"/>
    <w:rsid w:val="3640375E"/>
    <w:rsid w:val="368677E1"/>
    <w:rsid w:val="368A41A5"/>
    <w:rsid w:val="37D506C1"/>
    <w:rsid w:val="38C1A87F"/>
    <w:rsid w:val="38DD1D88"/>
    <w:rsid w:val="39749D68"/>
    <w:rsid w:val="39A99AFF"/>
    <w:rsid w:val="3A00DFE2"/>
    <w:rsid w:val="3A16143B"/>
    <w:rsid w:val="3A1D3313"/>
    <w:rsid w:val="3A4566AC"/>
    <w:rsid w:val="3A594223"/>
    <w:rsid w:val="3A8532AF"/>
    <w:rsid w:val="3BA750C4"/>
    <w:rsid w:val="3BB4A0AE"/>
    <w:rsid w:val="3BB61618"/>
    <w:rsid w:val="3C3D19BC"/>
    <w:rsid w:val="3C4A8F61"/>
    <w:rsid w:val="3C4FD60B"/>
    <w:rsid w:val="3C7E6FBA"/>
    <w:rsid w:val="3CD000EA"/>
    <w:rsid w:val="3CD5795E"/>
    <w:rsid w:val="3CF54665"/>
    <w:rsid w:val="3DF393F2"/>
    <w:rsid w:val="3E0962D6"/>
    <w:rsid w:val="3EFF7242"/>
    <w:rsid w:val="3F048C75"/>
    <w:rsid w:val="3F5F176A"/>
    <w:rsid w:val="3F937186"/>
    <w:rsid w:val="400D1A20"/>
    <w:rsid w:val="403771C1"/>
    <w:rsid w:val="410A8C0E"/>
    <w:rsid w:val="416CC49B"/>
    <w:rsid w:val="42046054"/>
    <w:rsid w:val="421EA2D8"/>
    <w:rsid w:val="42440F73"/>
    <w:rsid w:val="439ECB43"/>
    <w:rsid w:val="4424381A"/>
    <w:rsid w:val="442A375B"/>
    <w:rsid w:val="4462D576"/>
    <w:rsid w:val="44A0239E"/>
    <w:rsid w:val="44C762E6"/>
    <w:rsid w:val="44F63AB4"/>
    <w:rsid w:val="452D6425"/>
    <w:rsid w:val="45561DEF"/>
    <w:rsid w:val="46633347"/>
    <w:rsid w:val="469F4ADE"/>
    <w:rsid w:val="473D92E5"/>
    <w:rsid w:val="4756EB6D"/>
    <w:rsid w:val="47D29CE0"/>
    <w:rsid w:val="482BDBEE"/>
    <w:rsid w:val="483053B1"/>
    <w:rsid w:val="48B61646"/>
    <w:rsid w:val="48C85935"/>
    <w:rsid w:val="48D67453"/>
    <w:rsid w:val="48D83C5E"/>
    <w:rsid w:val="48DBA3AF"/>
    <w:rsid w:val="493ABE74"/>
    <w:rsid w:val="49424152"/>
    <w:rsid w:val="49499385"/>
    <w:rsid w:val="49AE83F2"/>
    <w:rsid w:val="49ED3C91"/>
    <w:rsid w:val="4AF8C323"/>
    <w:rsid w:val="4B5650AC"/>
    <w:rsid w:val="4C400F84"/>
    <w:rsid w:val="4C79E214"/>
    <w:rsid w:val="4D74A2B2"/>
    <w:rsid w:val="4D75870E"/>
    <w:rsid w:val="4E42A4D9"/>
    <w:rsid w:val="4E89E29B"/>
    <w:rsid w:val="4E93503C"/>
    <w:rsid w:val="4EB6C7F0"/>
    <w:rsid w:val="4F3D1F61"/>
    <w:rsid w:val="5021B1D2"/>
    <w:rsid w:val="50A21B90"/>
    <w:rsid w:val="50D7D804"/>
    <w:rsid w:val="50D97E50"/>
    <w:rsid w:val="51291F8D"/>
    <w:rsid w:val="51E53293"/>
    <w:rsid w:val="529C71F4"/>
    <w:rsid w:val="52C26CEB"/>
    <w:rsid w:val="5369E3DC"/>
    <w:rsid w:val="538A3913"/>
    <w:rsid w:val="53B9B11B"/>
    <w:rsid w:val="54246A9F"/>
    <w:rsid w:val="54535C64"/>
    <w:rsid w:val="54554E32"/>
    <w:rsid w:val="545E3D4C"/>
    <w:rsid w:val="547DBF23"/>
    <w:rsid w:val="549B4179"/>
    <w:rsid w:val="54D59166"/>
    <w:rsid w:val="5552932A"/>
    <w:rsid w:val="560033B4"/>
    <w:rsid w:val="5694F480"/>
    <w:rsid w:val="56C6949A"/>
    <w:rsid w:val="574E2449"/>
    <w:rsid w:val="5767A190"/>
    <w:rsid w:val="578AFD26"/>
    <w:rsid w:val="578B7F10"/>
    <w:rsid w:val="578D5A0B"/>
    <w:rsid w:val="5797DEE2"/>
    <w:rsid w:val="57991155"/>
    <w:rsid w:val="57CAFB72"/>
    <w:rsid w:val="57CE87BC"/>
    <w:rsid w:val="580FF925"/>
    <w:rsid w:val="58242CA2"/>
    <w:rsid w:val="5852967D"/>
    <w:rsid w:val="58708AC3"/>
    <w:rsid w:val="5904B65F"/>
    <w:rsid w:val="5926CD87"/>
    <w:rsid w:val="59BE2709"/>
    <w:rsid w:val="5A14A2CD"/>
    <w:rsid w:val="5A8F0A44"/>
    <w:rsid w:val="5A96744C"/>
    <w:rsid w:val="5AA4BAC6"/>
    <w:rsid w:val="5B74E5B5"/>
    <w:rsid w:val="5CB6D994"/>
    <w:rsid w:val="5CF2AB71"/>
    <w:rsid w:val="5D10B616"/>
    <w:rsid w:val="5D2BF4CA"/>
    <w:rsid w:val="5D312F4F"/>
    <w:rsid w:val="5D63E119"/>
    <w:rsid w:val="5E9ECDB4"/>
    <w:rsid w:val="5EE9CB1B"/>
    <w:rsid w:val="5EF5E5ED"/>
    <w:rsid w:val="5EF63857"/>
    <w:rsid w:val="5F188392"/>
    <w:rsid w:val="5F5D13A9"/>
    <w:rsid w:val="5FB3E2BB"/>
    <w:rsid w:val="600A5076"/>
    <w:rsid w:val="60257DF5"/>
    <w:rsid w:val="60293A2E"/>
    <w:rsid w:val="602F2E7B"/>
    <w:rsid w:val="6033E940"/>
    <w:rsid w:val="604E7E16"/>
    <w:rsid w:val="6073ADD8"/>
    <w:rsid w:val="609D3C91"/>
    <w:rsid w:val="60F27823"/>
    <w:rsid w:val="61CAFEDC"/>
    <w:rsid w:val="62578D02"/>
    <w:rsid w:val="62977B68"/>
    <w:rsid w:val="62E211D2"/>
    <w:rsid w:val="631C9226"/>
    <w:rsid w:val="63FAF054"/>
    <w:rsid w:val="642A18E5"/>
    <w:rsid w:val="65056418"/>
    <w:rsid w:val="654680A7"/>
    <w:rsid w:val="65E9E27F"/>
    <w:rsid w:val="664C69A5"/>
    <w:rsid w:val="6656121A"/>
    <w:rsid w:val="66DFEB25"/>
    <w:rsid w:val="677CE4DA"/>
    <w:rsid w:val="67EC16C4"/>
    <w:rsid w:val="67FDF426"/>
    <w:rsid w:val="6807986F"/>
    <w:rsid w:val="682F696F"/>
    <w:rsid w:val="6888FD60"/>
    <w:rsid w:val="688DFD14"/>
    <w:rsid w:val="689CEAE3"/>
    <w:rsid w:val="68C54832"/>
    <w:rsid w:val="68FEF668"/>
    <w:rsid w:val="690C35AF"/>
    <w:rsid w:val="69727A75"/>
    <w:rsid w:val="69B19A48"/>
    <w:rsid w:val="69D610C1"/>
    <w:rsid w:val="69E95EFF"/>
    <w:rsid w:val="69F92192"/>
    <w:rsid w:val="6A14C960"/>
    <w:rsid w:val="6A2FFB1F"/>
    <w:rsid w:val="6B19B0FF"/>
    <w:rsid w:val="6B5797DF"/>
    <w:rsid w:val="6B8B5262"/>
    <w:rsid w:val="6BB5B92D"/>
    <w:rsid w:val="6BF9C09B"/>
    <w:rsid w:val="6C28B012"/>
    <w:rsid w:val="6C5354F2"/>
    <w:rsid w:val="6D034FE6"/>
    <w:rsid w:val="6D8DF1E2"/>
    <w:rsid w:val="6DB324A3"/>
    <w:rsid w:val="6E054E46"/>
    <w:rsid w:val="6E76D9F3"/>
    <w:rsid w:val="6E9242FC"/>
    <w:rsid w:val="6EB7CF9E"/>
    <w:rsid w:val="6F036C42"/>
    <w:rsid w:val="6F4B83D3"/>
    <w:rsid w:val="6F88D73F"/>
    <w:rsid w:val="702010EF"/>
    <w:rsid w:val="7074F785"/>
    <w:rsid w:val="709577C5"/>
    <w:rsid w:val="70A790E5"/>
    <w:rsid w:val="70EAC565"/>
    <w:rsid w:val="70EF7390"/>
    <w:rsid w:val="70F733DB"/>
    <w:rsid w:val="727D80C2"/>
    <w:rsid w:val="73498167"/>
    <w:rsid w:val="7349A301"/>
    <w:rsid w:val="7353664C"/>
    <w:rsid w:val="735A7EAC"/>
    <w:rsid w:val="73E40B09"/>
    <w:rsid w:val="7404945B"/>
    <w:rsid w:val="7470C606"/>
    <w:rsid w:val="74CE5575"/>
    <w:rsid w:val="75457C13"/>
    <w:rsid w:val="76184DB1"/>
    <w:rsid w:val="766A25D6"/>
    <w:rsid w:val="7686F9BD"/>
    <w:rsid w:val="76A9DFBF"/>
    <w:rsid w:val="77E9D1E2"/>
    <w:rsid w:val="7814B764"/>
    <w:rsid w:val="795F7A95"/>
    <w:rsid w:val="79B243C6"/>
    <w:rsid w:val="79B2D5F8"/>
    <w:rsid w:val="79E00D04"/>
    <w:rsid w:val="7A02B16E"/>
    <w:rsid w:val="7B2B3322"/>
    <w:rsid w:val="7B54934C"/>
    <w:rsid w:val="7BC9329D"/>
    <w:rsid w:val="7BD3CA7D"/>
    <w:rsid w:val="7BEF1CEE"/>
    <w:rsid w:val="7C048E40"/>
    <w:rsid w:val="7C32E4ED"/>
    <w:rsid w:val="7C561F70"/>
    <w:rsid w:val="7C629F82"/>
    <w:rsid w:val="7D2A69E5"/>
    <w:rsid w:val="7D6A91E5"/>
    <w:rsid w:val="7D7F3B34"/>
    <w:rsid w:val="7D8AED4F"/>
    <w:rsid w:val="7DD05521"/>
    <w:rsid w:val="7E2CE9CA"/>
    <w:rsid w:val="7E95A0A2"/>
    <w:rsid w:val="7EA8B5F8"/>
    <w:rsid w:val="7F26BDB0"/>
    <w:rsid w:val="7F85B9E8"/>
    <w:rsid w:val="7F8DC032"/>
    <w:rsid w:val="7FA6E88F"/>
    <w:rsid w:val="7FBD9047"/>
    <w:rsid w:val="7FE82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528A5"/>
  <w15:chartTrackingRefBased/>
  <w15:docId w15:val="{37240712-67F6-49DD-94BE-3F537E11E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character" w:customStyle="1" w:styleId="normaltextrun">
    <w:name w:val="normaltextrun"/>
    <w:basedOn w:val="DefaultParagraphFont"/>
    <w:uiPriority w:val="1"/>
    <w:rsid w:val="272F115E"/>
  </w:style>
  <w:style w:type="paragraph" w:customStyle="1" w:styleId="paragraph">
    <w:name w:val="paragraph"/>
    <w:basedOn w:val="Normal"/>
    <w:uiPriority w:val="1"/>
    <w:rsid w:val="272F115E"/>
    <w:pPr>
      <w:spacing w:beforeAutospacing="1" w:after="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Pr>
      <w:color w:val="467886" w:themeColor="hyperlink"/>
      <w:u w:val="single"/>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vost.gmu.edu/profiles/keby1" TargetMode="External"/><Relationship Id="rId13" Type="http://schemas.openxmlformats.org/officeDocument/2006/relationships/hyperlink" Target="https://publichealth.gmu.edu/profiles/eihara" TargetMode="External"/><Relationship Id="rId18" Type="http://schemas.openxmlformats.org/officeDocument/2006/relationships/hyperlink" Target="https://carterschool.gmu.edu/profiles/ssimmon5"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volgenau.gmu.edu/profiles/dgarriso" TargetMode="External"/><Relationship Id="rId17" Type="http://schemas.openxmlformats.org/officeDocument/2006/relationships/hyperlink" Target="https://historyarthistory.gmu.edu/people/kschrum" TargetMode="External"/><Relationship Id="rId2" Type="http://schemas.openxmlformats.org/officeDocument/2006/relationships/customXml" Target="../customXml/item2.xml"/><Relationship Id="rId16" Type="http://schemas.openxmlformats.org/officeDocument/2006/relationships/hyperlink" Target="https://art.gmu.edu/jandos-rothstein/" TargetMode="External"/><Relationship Id="rId20" Type="http://schemas.openxmlformats.org/officeDocument/2006/relationships/hyperlink" Target="https://people-ece.vse.gmu.edu/~kwag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usiness.gmu.edu/profiles/sdemirka" TargetMode="External"/><Relationship Id="rId5" Type="http://schemas.openxmlformats.org/officeDocument/2006/relationships/styles" Target="styles.xml"/><Relationship Id="rId15" Type="http://schemas.openxmlformats.org/officeDocument/2006/relationships/hyperlink" Target="https://www.law.gmu.edu/administration/aprice" TargetMode="External"/><Relationship Id="rId10" Type="http://schemas.openxmlformats.org/officeDocument/2006/relationships/hyperlink" Target="https://cehd.gmu.edu/people/faculty/rbiggs/" TargetMode="External"/><Relationship Id="rId19" Type="http://schemas.openxmlformats.org/officeDocument/2006/relationships/hyperlink" Target="https://science.gmu.edu/directory/mark-d-uhen" TargetMode="External"/><Relationship Id="rId4" Type="http://schemas.openxmlformats.org/officeDocument/2006/relationships/numbering" Target="numbering.xml"/><Relationship Id="rId9" Type="http://schemas.openxmlformats.org/officeDocument/2006/relationships/hyperlink" Target="https://volgenau.gmu.edu/profiles/mvenigal" TargetMode="External"/><Relationship Id="rId14" Type="http://schemas.openxmlformats.org/officeDocument/2006/relationships/hyperlink" Target="https://schar.gmu.edu/profiles/nkoizum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E13F18DD679B43BBFF3A0326C4F417" ma:contentTypeVersion="13" ma:contentTypeDescription="Create a new document." ma:contentTypeScope="" ma:versionID="e4712de9d4aca59e9de2eea3e7e0a1d0">
  <xsd:schema xmlns:xsd="http://www.w3.org/2001/XMLSchema" xmlns:xs="http://www.w3.org/2001/XMLSchema" xmlns:p="http://schemas.microsoft.com/office/2006/metadata/properties" xmlns:ns2="0c4ff117-e21e-49cf-80a0-7c64683f5512" xmlns:ns3="d2d9160d-13a2-4311-9b67-535df8a5dd93" targetNamespace="http://schemas.microsoft.com/office/2006/metadata/properties" ma:root="true" ma:fieldsID="172dc8fed61acffaccd916ff6516159b" ns2:_="" ns3:_="">
    <xsd:import namespace="0c4ff117-e21e-49cf-80a0-7c64683f5512"/>
    <xsd:import namespace="d2d9160d-13a2-4311-9b67-535df8a5dd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ff117-e21e-49cf-80a0-7c64683f55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d9160d-13a2-4311-9b67-535df8a5dd9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2d9160d-13a2-4311-9b67-535df8a5dd93">
      <UserInfo>
        <DisplayName>Kim Eby</DisplayName>
        <AccountId>14</AccountId>
        <AccountType/>
      </UserInfo>
      <UserInfo>
        <DisplayName>Mark D Uhen</DisplayName>
        <AccountId>325</AccountId>
        <AccountType/>
      </UserInfo>
      <UserInfo>
        <DisplayName>Jandos Rothstein</DisplayName>
        <AccountId>321</AccountId>
        <AccountType/>
      </UserInfo>
      <UserInfo>
        <DisplayName>Kelly Schrum</DisplayName>
        <AccountId>319</AccountId>
        <AccountType/>
      </UserInfo>
      <UserInfo>
        <DisplayName>Faculty Affairs and Development</DisplayName>
        <AccountId>67</AccountId>
        <AccountType/>
      </UserInfo>
      <UserInfo>
        <DisplayName>Kathleen E. Wage</DisplayName>
        <AccountId>254</AccountId>
        <AccountType/>
      </UserInfo>
      <UserInfo>
        <DisplayName>Solon J Simmons</DisplayName>
        <AccountId>25</AccountId>
        <AccountType/>
      </UserInfo>
      <UserInfo>
        <DisplayName>Alison Price</DisplayName>
        <AccountId>30</AccountId>
        <AccountType/>
      </UserInfo>
      <UserInfo>
        <DisplayName>Kylie Sertic</DisplayName>
        <AccountId>294</AccountId>
        <AccountType/>
      </UserInfo>
      <UserInfo>
        <DisplayName>Daniel J Garrison</DisplayName>
        <AccountId>37</AccountId>
        <AccountType/>
      </UserInfo>
      <UserInfo>
        <DisplayName>Sebahattin Demirkan</DisplayName>
        <AccountId>324</AccountId>
        <AccountType/>
      </UserInfo>
      <UserInfo>
        <DisplayName>Emily Ihara</DisplayName>
        <AccountId>322</AccountId>
        <AccountType/>
      </UserInfo>
      <UserInfo>
        <DisplayName>Naoru Koizumi</DisplayName>
        <AccountId>320</AccountId>
        <AccountType/>
      </UserInfo>
      <UserInfo>
        <DisplayName>Mohan M. Venigalla</DisplayName>
        <AccountId>314</AccountId>
        <AccountType/>
      </UserInfo>
      <UserInfo>
        <DisplayName>Regina D Biggs</DisplayName>
        <AccountId>40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3F0A8D-6A9D-4A7C-B5B7-B108F9146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ff117-e21e-49cf-80a0-7c64683f5512"/>
    <ds:schemaRef ds:uri="d2d9160d-13a2-4311-9b67-535df8a5dd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FD5600-5534-4D4E-BD61-6EFC935C66C0}">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d2d9160d-13a2-4311-9b67-535df8a5dd93"/>
    <ds:schemaRef ds:uri="http://schemas.microsoft.com/office/infopath/2007/PartnerControls"/>
    <ds:schemaRef ds:uri="0c4ff117-e21e-49cf-80a0-7c64683f5512"/>
    <ds:schemaRef ds:uri="http://www.w3.org/XML/1998/namespace"/>
    <ds:schemaRef ds:uri="http://purl.org/dc/dcmitype/"/>
  </ds:schemaRefs>
</ds:datastoreItem>
</file>

<file path=customXml/itemProps3.xml><?xml version="1.0" encoding="utf-8"?>
<ds:datastoreItem xmlns:ds="http://schemas.openxmlformats.org/officeDocument/2006/customXml" ds:itemID="{7E11D56F-4AC2-4121-910E-247D923CB9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1910</Words>
  <Characters>10887</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Eby</dc:creator>
  <cp:keywords/>
  <dc:description/>
  <cp:lastModifiedBy>Mohan M. Venigalla</cp:lastModifiedBy>
  <cp:revision>2</cp:revision>
  <dcterms:created xsi:type="dcterms:W3CDTF">2024-04-16T13:50:00Z</dcterms:created>
  <dcterms:modified xsi:type="dcterms:W3CDTF">2024-04-16T13:50:00Z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0x01010001E13F18DD679B43BBFF3A0326C4F417</vt:lpwstr>
  </property>
  <property fmtid="{D5CDD505-2E9C-101B-9397-08002B2CF9AE}" pid="3" name="Order">
    <vt:r8>6400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